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F6F3B" w14:textId="2155B46D" w:rsidR="00B34681" w:rsidRDefault="00C85ABA" w:rsidP="00E56BF7">
      <w:pPr>
        <w:pStyle w:val="Titre1"/>
        <w:spacing w:before="0"/>
        <w:jc w:val="center"/>
        <w:rPr>
          <w:rFonts w:ascii="Calibri" w:hAnsi="Calibri" w:cs="Calibri"/>
          <w:color w:val="auto"/>
        </w:rPr>
      </w:pPr>
      <w:bookmarkStart w:id="0" w:name="_Toc452729938"/>
      <w:r w:rsidRPr="006C73EB">
        <w:rPr>
          <w:rFonts w:ascii="Calibri" w:hAnsi="Calibri" w:cs="Calibri"/>
          <w:color w:val="auto"/>
        </w:rPr>
        <w:t xml:space="preserve">CONTRAT DE MOBILITE </w:t>
      </w:r>
      <w:bookmarkStart w:id="1" w:name="_Toc452729939"/>
      <w:bookmarkEnd w:id="0"/>
      <w:r w:rsidR="009A1FD1" w:rsidRPr="006C73EB">
        <w:rPr>
          <w:rFonts w:ascii="Calibri" w:hAnsi="Calibri" w:cs="Calibri"/>
          <w:color w:val="auto"/>
        </w:rPr>
        <w:t xml:space="preserve">POUR MOBILITES </w:t>
      </w:r>
      <w:r w:rsidR="00AC3F8C">
        <w:rPr>
          <w:rFonts w:ascii="Calibri" w:hAnsi="Calibri" w:cs="Calibri"/>
          <w:color w:val="auto"/>
        </w:rPr>
        <w:t>DE STAGES</w:t>
      </w:r>
      <w:r w:rsidRPr="006C73EB">
        <w:rPr>
          <w:rFonts w:ascii="Calibri" w:hAnsi="Calibri" w:cs="Calibri"/>
          <w:color w:val="auto"/>
        </w:rPr>
        <w:t xml:space="preserve"> </w:t>
      </w:r>
      <w:bookmarkEnd w:id="1"/>
    </w:p>
    <w:p w14:paraId="01BE3211" w14:textId="3096E0AE" w:rsidR="00E56BF7" w:rsidRPr="005D36D1" w:rsidRDefault="00E56BF7" w:rsidP="00E56BF7">
      <w:pPr>
        <w:jc w:val="center"/>
        <w:rPr>
          <w:i/>
          <w:color w:val="0070C0"/>
          <w:sz w:val="22"/>
          <w:szCs w:val="22"/>
        </w:rPr>
      </w:pPr>
      <w:r w:rsidRPr="005D36D1">
        <w:rPr>
          <w:i/>
          <w:color w:val="0070C0"/>
          <w:sz w:val="22"/>
          <w:szCs w:val="22"/>
        </w:rPr>
        <w:t>(Compléter uniquement les parties en bleu)</w:t>
      </w:r>
    </w:p>
    <w:p w14:paraId="27363719" w14:textId="77777777" w:rsidR="005D36D1" w:rsidRPr="005D36D1" w:rsidRDefault="005D36D1" w:rsidP="00E56BF7">
      <w:pPr>
        <w:jc w:val="center"/>
        <w:rPr>
          <w:i/>
          <w:color w:val="0070C0"/>
          <w:sz w:val="20"/>
          <w:szCs w:val="20"/>
        </w:rPr>
      </w:pPr>
    </w:p>
    <w:p w14:paraId="3D92F9BD" w14:textId="33845623" w:rsidR="00FF7E28" w:rsidRPr="006C73EB" w:rsidRDefault="00FF7E28" w:rsidP="00FC4B60">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16708E">
        <w:rPr>
          <w:rFonts w:ascii="Calibri" w:hAnsi="Calibri" w:cs="Calibri"/>
          <w:b/>
          <w:sz w:val="22"/>
          <w:szCs w:val="22"/>
        </w:rPr>
        <w:t>Domaine</w:t>
      </w:r>
      <w:r w:rsidRPr="006C73EB">
        <w:rPr>
          <w:rFonts w:ascii="Calibri" w:hAnsi="Calibri" w:cs="Calibri"/>
          <w:sz w:val="22"/>
          <w:szCs w:val="22"/>
        </w:rPr>
        <w:t xml:space="preserve"> : </w:t>
      </w:r>
      <w:r w:rsidR="00D13BD1">
        <w:rPr>
          <w:rFonts w:ascii="Calibri" w:hAnsi="Calibri" w:cs="Calibri"/>
          <w:sz w:val="22"/>
          <w:szCs w:val="22"/>
        </w:rPr>
        <w:t>E</w:t>
      </w:r>
      <w:r w:rsidRPr="006C73EB">
        <w:rPr>
          <w:rFonts w:ascii="Calibri" w:hAnsi="Calibri" w:cs="Calibri"/>
          <w:sz w:val="22"/>
          <w:szCs w:val="22"/>
        </w:rPr>
        <w:t>nseignement supérieur</w:t>
      </w:r>
    </w:p>
    <w:p w14:paraId="63C8B6B3" w14:textId="77777777" w:rsidR="00FF7E28" w:rsidRPr="0016708E" w:rsidRDefault="00FF7E28" w:rsidP="00FC4B60">
      <w:pPr>
        <w:pBdr>
          <w:top w:val="single" w:sz="4" w:space="1" w:color="auto"/>
          <w:left w:val="single" w:sz="4" w:space="4" w:color="auto"/>
          <w:bottom w:val="single" w:sz="4" w:space="1" w:color="auto"/>
          <w:right w:val="single" w:sz="4" w:space="4" w:color="auto"/>
        </w:pBdr>
        <w:rPr>
          <w:rFonts w:ascii="Calibri" w:hAnsi="Calibri" w:cs="Calibri"/>
          <w:sz w:val="20"/>
          <w:szCs w:val="20"/>
        </w:rPr>
      </w:pPr>
    </w:p>
    <w:p w14:paraId="7B89A0CB" w14:textId="5DE7E4DD" w:rsidR="00262047" w:rsidRPr="006C73EB" w:rsidRDefault="00262047" w:rsidP="00FC4B60">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16708E">
        <w:rPr>
          <w:rFonts w:ascii="Calibri" w:hAnsi="Calibri" w:cs="Calibri"/>
          <w:b/>
          <w:sz w:val="22"/>
          <w:szCs w:val="22"/>
        </w:rPr>
        <w:t>Année académique</w:t>
      </w:r>
      <w:r w:rsidRPr="006C73EB">
        <w:rPr>
          <w:rFonts w:ascii="Calibri" w:hAnsi="Calibri" w:cs="Calibri"/>
          <w:sz w:val="22"/>
          <w:szCs w:val="22"/>
        </w:rPr>
        <w:t> : 20</w:t>
      </w:r>
      <w:r w:rsidR="00E71D92" w:rsidRPr="006C73EB">
        <w:rPr>
          <w:rFonts w:ascii="Calibri" w:hAnsi="Calibri" w:cs="Calibri"/>
          <w:sz w:val="22"/>
          <w:szCs w:val="22"/>
        </w:rPr>
        <w:t>2</w:t>
      </w:r>
      <w:r w:rsidR="006003ED">
        <w:rPr>
          <w:rFonts w:ascii="Calibri" w:hAnsi="Calibri" w:cs="Calibri"/>
          <w:sz w:val="22"/>
          <w:szCs w:val="22"/>
        </w:rPr>
        <w:t>3</w:t>
      </w:r>
      <w:r w:rsidRPr="006C73EB">
        <w:rPr>
          <w:rFonts w:ascii="Calibri" w:hAnsi="Calibri" w:cs="Calibri"/>
          <w:sz w:val="22"/>
          <w:szCs w:val="22"/>
        </w:rPr>
        <w:t>/20</w:t>
      </w:r>
      <w:r w:rsidR="00E71D92" w:rsidRPr="006C73EB">
        <w:rPr>
          <w:rFonts w:ascii="Calibri" w:hAnsi="Calibri" w:cs="Calibri"/>
          <w:sz w:val="22"/>
          <w:szCs w:val="22"/>
        </w:rPr>
        <w:t>2</w:t>
      </w:r>
      <w:r w:rsidR="006003ED">
        <w:rPr>
          <w:rFonts w:ascii="Calibri" w:hAnsi="Calibri" w:cs="Calibri"/>
          <w:sz w:val="22"/>
          <w:szCs w:val="22"/>
        </w:rPr>
        <w:t>4</w:t>
      </w:r>
    </w:p>
    <w:p w14:paraId="4DA3D280" w14:textId="77777777" w:rsidR="00E71D92" w:rsidRPr="0016708E" w:rsidRDefault="00E71D92" w:rsidP="00FC4B60">
      <w:pPr>
        <w:pBdr>
          <w:top w:val="single" w:sz="4" w:space="1" w:color="auto"/>
          <w:left w:val="single" w:sz="4" w:space="4" w:color="auto"/>
          <w:bottom w:val="single" w:sz="4" w:space="1" w:color="auto"/>
          <w:right w:val="single" w:sz="4" w:space="4" w:color="auto"/>
        </w:pBdr>
        <w:rPr>
          <w:rFonts w:ascii="Calibri" w:hAnsi="Calibri" w:cs="Calibri"/>
          <w:sz w:val="20"/>
          <w:szCs w:val="20"/>
        </w:rPr>
      </w:pPr>
    </w:p>
    <w:p w14:paraId="30653CFF" w14:textId="7C8DBC1B" w:rsidR="00262047" w:rsidRPr="006C73EB" w:rsidRDefault="00CF51A0" w:rsidP="00FC4B60">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b/>
          <w:sz w:val="22"/>
          <w:szCs w:val="22"/>
        </w:rPr>
        <w:t>Pour les mobilités sortantes/entrantes</w:t>
      </w:r>
      <w:r w:rsidR="00B93528">
        <w:rPr>
          <w:rStyle w:val="Appelnotedebasdep"/>
          <w:rFonts w:ascii="Calibri" w:hAnsi="Calibri" w:cs="Calibri"/>
          <w:b/>
          <w:sz w:val="22"/>
          <w:szCs w:val="22"/>
        </w:rPr>
        <w:footnoteReference w:id="1"/>
      </w:r>
      <w:r>
        <w:rPr>
          <w:rFonts w:ascii="Calibri" w:hAnsi="Calibri" w:cs="Calibri"/>
          <w:b/>
          <w:sz w:val="22"/>
          <w:szCs w:val="22"/>
        </w:rPr>
        <w:t xml:space="preserve"> : </w:t>
      </w:r>
      <w:r w:rsidR="00D33954" w:rsidRPr="0016708E">
        <w:rPr>
          <w:rFonts w:ascii="Calibri" w:hAnsi="Calibri" w:cs="Calibri"/>
          <w:b/>
          <w:sz w:val="22"/>
          <w:szCs w:val="22"/>
        </w:rPr>
        <w:t xml:space="preserve">Nom légal complet de </w:t>
      </w:r>
      <w:r w:rsidR="00453439" w:rsidRPr="0016708E">
        <w:rPr>
          <w:rFonts w:ascii="Calibri" w:hAnsi="Calibri" w:cs="Calibri"/>
          <w:b/>
          <w:sz w:val="22"/>
          <w:szCs w:val="22"/>
        </w:rPr>
        <w:t>l’établissement</w:t>
      </w:r>
      <w:r w:rsidR="00D33954" w:rsidRPr="0016708E">
        <w:rPr>
          <w:rFonts w:ascii="Calibri" w:hAnsi="Calibri" w:cs="Calibri"/>
          <w:b/>
          <w:sz w:val="22"/>
          <w:szCs w:val="22"/>
        </w:rPr>
        <w:t xml:space="preserve"> d’envoi</w:t>
      </w:r>
      <w:r w:rsidR="00262047" w:rsidRPr="006C73EB">
        <w:rPr>
          <w:rFonts w:ascii="Calibri" w:hAnsi="Calibri" w:cs="Calibri"/>
          <w:sz w:val="22"/>
          <w:szCs w:val="22"/>
        </w:rPr>
        <w:t xml:space="preserve"> : </w:t>
      </w:r>
      <w:r w:rsidR="00377F44" w:rsidRPr="006C73EB">
        <w:rPr>
          <w:rFonts w:ascii="Calibri" w:hAnsi="Calibri" w:cs="Calibri"/>
          <w:sz w:val="22"/>
          <w:szCs w:val="22"/>
        </w:rPr>
        <w:t>AVIGNON UNIVERSITE</w:t>
      </w:r>
    </w:p>
    <w:p w14:paraId="66668365" w14:textId="77777777" w:rsidR="00465BE9" w:rsidRPr="0016708E" w:rsidRDefault="00465BE9" w:rsidP="00FC4B60">
      <w:pPr>
        <w:pBdr>
          <w:top w:val="single" w:sz="4" w:space="1" w:color="auto"/>
          <w:left w:val="single" w:sz="4" w:space="4" w:color="auto"/>
          <w:bottom w:val="single" w:sz="4" w:space="1" w:color="auto"/>
          <w:right w:val="single" w:sz="4" w:space="4" w:color="auto"/>
        </w:pBdr>
        <w:rPr>
          <w:rFonts w:ascii="Calibri" w:hAnsi="Calibri" w:cs="Calibri"/>
          <w:sz w:val="20"/>
          <w:szCs w:val="20"/>
        </w:rPr>
      </w:pPr>
    </w:p>
    <w:p w14:paraId="2EDE190A" w14:textId="67C82C7D" w:rsidR="00D33954" w:rsidRPr="006C73EB" w:rsidRDefault="00465BE9" w:rsidP="00FC4B60">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16708E">
        <w:rPr>
          <w:rFonts w:ascii="Calibri" w:hAnsi="Calibri" w:cs="Calibri"/>
          <w:b/>
          <w:sz w:val="22"/>
          <w:szCs w:val="22"/>
        </w:rPr>
        <w:t>C</w:t>
      </w:r>
      <w:r w:rsidR="00D33954" w:rsidRPr="0016708E">
        <w:rPr>
          <w:rFonts w:ascii="Calibri" w:hAnsi="Calibri" w:cs="Calibri"/>
          <w:b/>
          <w:sz w:val="22"/>
          <w:szCs w:val="22"/>
        </w:rPr>
        <w:t>ode Erasmus</w:t>
      </w:r>
      <w:r w:rsidR="003919D5" w:rsidRPr="006C73EB">
        <w:rPr>
          <w:rFonts w:ascii="Calibri" w:hAnsi="Calibri" w:cs="Calibri"/>
          <w:sz w:val="22"/>
          <w:szCs w:val="22"/>
        </w:rPr>
        <w:t xml:space="preserve"> </w:t>
      </w:r>
      <w:r w:rsidR="00D33954" w:rsidRPr="006C73EB">
        <w:rPr>
          <w:rFonts w:ascii="Calibri" w:hAnsi="Calibri" w:cs="Calibri"/>
          <w:sz w:val="22"/>
          <w:szCs w:val="22"/>
        </w:rPr>
        <w:t>:</w:t>
      </w:r>
      <w:r w:rsidR="00377F44" w:rsidRPr="006C73EB">
        <w:rPr>
          <w:rFonts w:ascii="Calibri" w:hAnsi="Calibri" w:cs="Calibri"/>
          <w:sz w:val="22"/>
          <w:szCs w:val="22"/>
        </w:rPr>
        <w:t xml:space="preserve"> F</w:t>
      </w:r>
      <w:r w:rsidR="00E71D92" w:rsidRPr="006C73EB">
        <w:rPr>
          <w:rFonts w:ascii="Calibri" w:hAnsi="Calibri" w:cs="Calibri"/>
          <w:sz w:val="22"/>
          <w:szCs w:val="22"/>
        </w:rPr>
        <w:t xml:space="preserve"> AVIGNON01</w:t>
      </w:r>
    </w:p>
    <w:p w14:paraId="0749B2F0" w14:textId="3B1EFD09" w:rsidR="00C85ABA" w:rsidRPr="0016708E" w:rsidRDefault="00C85ABA" w:rsidP="00FC4B60">
      <w:pPr>
        <w:pBdr>
          <w:top w:val="single" w:sz="4" w:space="1" w:color="auto"/>
          <w:left w:val="single" w:sz="4" w:space="4" w:color="auto"/>
          <w:bottom w:val="single" w:sz="4" w:space="1" w:color="auto"/>
          <w:right w:val="single" w:sz="4" w:space="4" w:color="auto"/>
        </w:pBdr>
        <w:rPr>
          <w:rFonts w:ascii="Calibri" w:hAnsi="Calibri" w:cs="Calibri"/>
          <w:sz w:val="20"/>
          <w:szCs w:val="20"/>
        </w:rPr>
      </w:pPr>
    </w:p>
    <w:p w14:paraId="7ADFBBC7" w14:textId="5A024274" w:rsidR="00D33954" w:rsidRPr="006C73EB" w:rsidRDefault="00D33954" w:rsidP="00FC4B60">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16708E">
        <w:rPr>
          <w:rFonts w:ascii="Calibri" w:hAnsi="Calibri" w:cs="Calibri"/>
          <w:b/>
          <w:sz w:val="22"/>
          <w:szCs w:val="22"/>
        </w:rPr>
        <w:t>Adresse (adresse légale complète)</w:t>
      </w:r>
      <w:r w:rsidRPr="006C73EB">
        <w:rPr>
          <w:rFonts w:ascii="Calibri" w:hAnsi="Calibri" w:cs="Calibri"/>
          <w:sz w:val="22"/>
          <w:szCs w:val="22"/>
        </w:rPr>
        <w:t> :</w:t>
      </w:r>
      <w:r w:rsidR="00E71D92" w:rsidRPr="006C73EB">
        <w:rPr>
          <w:rFonts w:ascii="Calibri" w:hAnsi="Calibri" w:cs="Calibri"/>
          <w:sz w:val="22"/>
          <w:szCs w:val="22"/>
        </w:rPr>
        <w:t xml:space="preserve"> 74 Louis Pasteur - 84029 AVIGNON Cedex 1 - FRANCE</w:t>
      </w:r>
    </w:p>
    <w:p w14:paraId="24894114" w14:textId="77777777" w:rsidR="00D33954" w:rsidRPr="0016708E" w:rsidRDefault="00D33954" w:rsidP="00FC4B60">
      <w:pPr>
        <w:pBdr>
          <w:top w:val="single" w:sz="4" w:space="1" w:color="auto"/>
          <w:left w:val="single" w:sz="4" w:space="4" w:color="auto"/>
          <w:bottom w:val="single" w:sz="4" w:space="1" w:color="auto"/>
          <w:right w:val="single" w:sz="4" w:space="4" w:color="auto"/>
        </w:pBdr>
        <w:rPr>
          <w:rFonts w:ascii="Calibri" w:hAnsi="Calibri" w:cs="Calibri"/>
          <w:sz w:val="10"/>
          <w:szCs w:val="10"/>
        </w:rPr>
      </w:pPr>
    </w:p>
    <w:p w14:paraId="4C204E9F" w14:textId="77777777" w:rsidR="00D33954" w:rsidRPr="006C73EB" w:rsidRDefault="00D33954" w:rsidP="00FC4B60">
      <w:pPr>
        <w:rPr>
          <w:rFonts w:ascii="Calibri" w:hAnsi="Calibri" w:cs="Calibri"/>
          <w:sz w:val="10"/>
          <w:szCs w:val="10"/>
        </w:rPr>
      </w:pPr>
    </w:p>
    <w:p w14:paraId="618E30A5" w14:textId="30D2A6A8" w:rsidR="00D33954" w:rsidRDefault="00D33954" w:rsidP="00FC4B60">
      <w:pPr>
        <w:jc w:val="both"/>
        <w:rPr>
          <w:rFonts w:ascii="Calibri" w:hAnsi="Calibri" w:cs="Calibri"/>
          <w:b/>
          <w:sz w:val="22"/>
          <w:szCs w:val="22"/>
        </w:rPr>
      </w:pPr>
      <w:r w:rsidRPr="006C73EB">
        <w:rPr>
          <w:rFonts w:ascii="Calibri" w:hAnsi="Calibri" w:cs="Calibri"/>
          <w:b/>
          <w:sz w:val="22"/>
          <w:szCs w:val="22"/>
        </w:rPr>
        <w:t>Ci-après dénommé “l’établissement”, représenté pour la signature de cet accord par</w:t>
      </w:r>
      <w:r w:rsidR="00E71D92" w:rsidRPr="006C73EB">
        <w:rPr>
          <w:rFonts w:ascii="Calibri" w:hAnsi="Calibri" w:cs="Calibri"/>
          <w:b/>
          <w:sz w:val="22"/>
          <w:szCs w:val="22"/>
        </w:rPr>
        <w:t xml:space="preserve"> Mme Françoise ARFELLI, Directrice de la Maison de l’International</w:t>
      </w:r>
      <w:r w:rsidRPr="006C73EB">
        <w:rPr>
          <w:rFonts w:ascii="Calibri" w:hAnsi="Calibri" w:cs="Calibri"/>
          <w:b/>
          <w:sz w:val="22"/>
          <w:szCs w:val="22"/>
        </w:rPr>
        <w:t xml:space="preserve"> d’une part, et</w:t>
      </w:r>
      <w:r w:rsidR="0016708E">
        <w:rPr>
          <w:rFonts w:ascii="Calibri" w:hAnsi="Calibri" w:cs="Calibri"/>
          <w:b/>
          <w:sz w:val="22"/>
          <w:szCs w:val="22"/>
        </w:rPr>
        <w:t> :</w:t>
      </w:r>
    </w:p>
    <w:p w14:paraId="1D44790A" w14:textId="77777777" w:rsidR="0016708E" w:rsidRPr="0016708E" w:rsidRDefault="0016708E" w:rsidP="00FC4B60">
      <w:pPr>
        <w:jc w:val="both"/>
        <w:rPr>
          <w:rFonts w:ascii="Calibri" w:hAnsi="Calibri" w:cs="Calibri"/>
          <w:b/>
          <w:sz w:val="10"/>
          <w:szCs w:val="10"/>
        </w:rPr>
      </w:pPr>
    </w:p>
    <w:p w14:paraId="6DAB61D8" w14:textId="77777777" w:rsidR="00D33954" w:rsidRPr="006C73EB" w:rsidRDefault="00D33954" w:rsidP="00FC4B60">
      <w:pPr>
        <w:rPr>
          <w:rFonts w:ascii="Calibri" w:hAnsi="Calibri" w:cs="Calibri"/>
          <w:sz w:val="10"/>
          <w:szCs w:val="10"/>
        </w:rPr>
      </w:pPr>
    </w:p>
    <w:p w14:paraId="5C0E72E6" w14:textId="134BBD40" w:rsidR="00D33954" w:rsidRPr="006C73EB" w:rsidRDefault="00D33954" w:rsidP="00FC4B60">
      <w:pPr>
        <w:pBdr>
          <w:top w:val="single" w:sz="4" w:space="1" w:color="auto"/>
          <w:left w:val="single" w:sz="4" w:space="4" w:color="auto"/>
          <w:bottom w:val="single" w:sz="4" w:space="1" w:color="auto"/>
          <w:right w:val="single" w:sz="4" w:space="4" w:color="auto"/>
        </w:pBdr>
        <w:rPr>
          <w:rFonts w:ascii="Calibri" w:hAnsi="Calibri" w:cs="Calibri"/>
          <w:color w:val="0070C0"/>
          <w:sz w:val="22"/>
          <w:szCs w:val="22"/>
        </w:rPr>
      </w:pPr>
      <w:r w:rsidRPr="006C73EB">
        <w:rPr>
          <w:rFonts w:ascii="Calibri" w:hAnsi="Calibri" w:cs="Calibri"/>
          <w:color w:val="0070C0"/>
          <w:sz w:val="22"/>
          <w:szCs w:val="22"/>
        </w:rPr>
        <w:t>Nom et prénom du participant</w:t>
      </w:r>
      <w:r w:rsidR="00922EE0" w:rsidRPr="006C73EB">
        <w:rPr>
          <w:rFonts w:ascii="Calibri" w:hAnsi="Calibri" w:cs="Calibri"/>
          <w:color w:val="0070C0"/>
          <w:sz w:val="22"/>
          <w:szCs w:val="22"/>
        </w:rPr>
        <w:t xml:space="preserve"> </w:t>
      </w:r>
      <w:r w:rsidRPr="006C73EB">
        <w:rPr>
          <w:rFonts w:ascii="Calibri" w:hAnsi="Calibri" w:cs="Calibri"/>
          <w:color w:val="0070C0"/>
          <w:sz w:val="22"/>
          <w:szCs w:val="22"/>
        </w:rPr>
        <w:t>:</w:t>
      </w:r>
    </w:p>
    <w:p w14:paraId="7FFCCF0F" w14:textId="77777777" w:rsidR="00D33954" w:rsidRPr="006C73EB" w:rsidRDefault="00D33954" w:rsidP="00FC4B60">
      <w:pPr>
        <w:pBdr>
          <w:top w:val="single" w:sz="4" w:space="1" w:color="auto"/>
          <w:left w:val="single" w:sz="4" w:space="4" w:color="auto"/>
          <w:bottom w:val="single" w:sz="4" w:space="1" w:color="auto"/>
          <w:right w:val="single" w:sz="4" w:space="4" w:color="auto"/>
        </w:pBdr>
        <w:rPr>
          <w:rFonts w:ascii="Calibri" w:hAnsi="Calibri" w:cs="Calibri"/>
          <w:color w:val="0070C0"/>
          <w:sz w:val="22"/>
          <w:szCs w:val="22"/>
        </w:rPr>
      </w:pPr>
    </w:p>
    <w:p w14:paraId="74FDA7F2" w14:textId="3A26AE26" w:rsidR="00D33954" w:rsidRPr="006C73EB" w:rsidRDefault="00D33954" w:rsidP="00FC4B60">
      <w:pPr>
        <w:pBdr>
          <w:top w:val="single" w:sz="4" w:space="1" w:color="auto"/>
          <w:left w:val="single" w:sz="4" w:space="4" w:color="auto"/>
          <w:bottom w:val="single" w:sz="4" w:space="1" w:color="auto"/>
          <w:right w:val="single" w:sz="4" w:space="4" w:color="auto"/>
        </w:pBdr>
        <w:rPr>
          <w:rFonts w:ascii="Calibri" w:hAnsi="Calibri" w:cs="Calibri"/>
          <w:color w:val="0070C0"/>
          <w:sz w:val="22"/>
          <w:szCs w:val="22"/>
        </w:rPr>
      </w:pPr>
      <w:r w:rsidRPr="006C73EB">
        <w:rPr>
          <w:rFonts w:ascii="Calibri" w:hAnsi="Calibri" w:cs="Calibri"/>
          <w:color w:val="0070C0"/>
          <w:sz w:val="22"/>
          <w:szCs w:val="22"/>
        </w:rPr>
        <w:t>Date de naissance :</w:t>
      </w:r>
    </w:p>
    <w:p w14:paraId="20A07607" w14:textId="77777777" w:rsidR="00D33954" w:rsidRPr="006C73EB" w:rsidRDefault="00D33954" w:rsidP="00FC4B60">
      <w:pPr>
        <w:pBdr>
          <w:top w:val="single" w:sz="4" w:space="1" w:color="auto"/>
          <w:left w:val="single" w:sz="4" w:space="4" w:color="auto"/>
          <w:bottom w:val="single" w:sz="4" w:space="1" w:color="auto"/>
          <w:right w:val="single" w:sz="4" w:space="4" w:color="auto"/>
        </w:pBdr>
        <w:rPr>
          <w:rFonts w:ascii="Calibri" w:hAnsi="Calibri" w:cs="Calibri"/>
          <w:color w:val="0070C0"/>
          <w:sz w:val="22"/>
          <w:szCs w:val="22"/>
        </w:rPr>
      </w:pPr>
    </w:p>
    <w:p w14:paraId="17D8D59C" w14:textId="2B06CEBD" w:rsidR="00D33954" w:rsidRPr="006C73EB" w:rsidRDefault="00D33954" w:rsidP="00FC4B60">
      <w:pPr>
        <w:pBdr>
          <w:top w:val="single" w:sz="4" w:space="1" w:color="auto"/>
          <w:left w:val="single" w:sz="4" w:space="4" w:color="auto"/>
          <w:bottom w:val="single" w:sz="4" w:space="1" w:color="auto"/>
          <w:right w:val="single" w:sz="4" w:space="4" w:color="auto"/>
        </w:pBdr>
        <w:rPr>
          <w:rFonts w:ascii="Calibri" w:hAnsi="Calibri" w:cs="Calibri"/>
          <w:color w:val="0070C0"/>
          <w:sz w:val="22"/>
          <w:szCs w:val="22"/>
        </w:rPr>
      </w:pPr>
      <w:r w:rsidRPr="006C73EB">
        <w:rPr>
          <w:rFonts w:ascii="Calibri" w:hAnsi="Calibri" w:cs="Calibri"/>
          <w:color w:val="0070C0"/>
          <w:sz w:val="22"/>
          <w:szCs w:val="22"/>
        </w:rPr>
        <w:t>Adresse (adresse officielle complète)</w:t>
      </w:r>
      <w:r w:rsidR="00A5569F" w:rsidRPr="006C73EB">
        <w:rPr>
          <w:rFonts w:ascii="Calibri" w:hAnsi="Calibri" w:cs="Calibri"/>
          <w:color w:val="0070C0"/>
          <w:sz w:val="22"/>
          <w:szCs w:val="22"/>
        </w:rPr>
        <w:t xml:space="preserve"> </w:t>
      </w:r>
      <w:r w:rsidRPr="006C73EB">
        <w:rPr>
          <w:rFonts w:ascii="Calibri" w:hAnsi="Calibri" w:cs="Calibri"/>
          <w:color w:val="0070C0"/>
          <w:sz w:val="22"/>
          <w:szCs w:val="22"/>
        </w:rPr>
        <w:t>:</w:t>
      </w:r>
    </w:p>
    <w:p w14:paraId="0AFF4BFB" w14:textId="77777777" w:rsidR="00D33954" w:rsidRPr="006C73EB" w:rsidRDefault="00D33954" w:rsidP="00FC4B60">
      <w:pPr>
        <w:pBdr>
          <w:top w:val="single" w:sz="4" w:space="1" w:color="auto"/>
          <w:left w:val="single" w:sz="4" w:space="4" w:color="auto"/>
          <w:bottom w:val="single" w:sz="4" w:space="1" w:color="auto"/>
          <w:right w:val="single" w:sz="4" w:space="4" w:color="auto"/>
        </w:pBdr>
        <w:rPr>
          <w:rFonts w:ascii="Calibri" w:hAnsi="Calibri" w:cs="Calibri"/>
          <w:color w:val="0070C0"/>
          <w:sz w:val="22"/>
          <w:szCs w:val="22"/>
        </w:rPr>
      </w:pPr>
    </w:p>
    <w:p w14:paraId="07600996" w14:textId="77777777" w:rsidR="00D33954" w:rsidRPr="006C73EB" w:rsidRDefault="00D33954" w:rsidP="00FC4B60">
      <w:pPr>
        <w:pBdr>
          <w:top w:val="single" w:sz="4" w:space="1" w:color="auto"/>
          <w:left w:val="single" w:sz="4" w:space="4" w:color="auto"/>
          <w:bottom w:val="single" w:sz="4" w:space="1" w:color="auto"/>
          <w:right w:val="single" w:sz="4" w:space="4" w:color="auto"/>
        </w:pBdr>
        <w:rPr>
          <w:rFonts w:ascii="Calibri" w:hAnsi="Calibri" w:cs="Calibri"/>
          <w:color w:val="0070C0"/>
          <w:sz w:val="22"/>
          <w:szCs w:val="22"/>
        </w:rPr>
      </w:pPr>
    </w:p>
    <w:p w14:paraId="2CABEB3A" w14:textId="3CC2025E" w:rsidR="00D33954" w:rsidRDefault="004A73AD" w:rsidP="00FC4B60">
      <w:pPr>
        <w:pBdr>
          <w:top w:val="single" w:sz="4" w:space="1" w:color="auto"/>
          <w:left w:val="single" w:sz="4" w:space="4" w:color="auto"/>
          <w:bottom w:val="single" w:sz="4" w:space="1" w:color="auto"/>
          <w:right w:val="single" w:sz="4" w:space="4" w:color="auto"/>
        </w:pBdr>
        <w:rPr>
          <w:rFonts w:ascii="Calibri" w:hAnsi="Calibri" w:cs="Calibri"/>
          <w:color w:val="0070C0"/>
          <w:sz w:val="22"/>
          <w:szCs w:val="22"/>
        </w:rPr>
      </w:pPr>
      <w:r w:rsidRPr="006C73EB">
        <w:rPr>
          <w:rFonts w:ascii="Calibri" w:hAnsi="Calibri" w:cs="Calibri"/>
          <w:color w:val="0070C0"/>
          <w:sz w:val="22"/>
          <w:szCs w:val="22"/>
        </w:rPr>
        <w:t>Téléphone :</w:t>
      </w:r>
    </w:p>
    <w:p w14:paraId="79E1B17A" w14:textId="77777777" w:rsidR="0016708E" w:rsidRPr="0016708E" w:rsidRDefault="0016708E" w:rsidP="00FC4B60">
      <w:pPr>
        <w:pBdr>
          <w:top w:val="single" w:sz="4" w:space="1" w:color="auto"/>
          <w:left w:val="single" w:sz="4" w:space="4" w:color="auto"/>
          <w:bottom w:val="single" w:sz="4" w:space="1" w:color="auto"/>
          <w:right w:val="single" w:sz="4" w:space="4" w:color="auto"/>
        </w:pBdr>
        <w:rPr>
          <w:rFonts w:ascii="Calibri" w:hAnsi="Calibri" w:cs="Calibri"/>
          <w:color w:val="0070C0"/>
          <w:sz w:val="20"/>
          <w:szCs w:val="20"/>
        </w:rPr>
      </w:pPr>
    </w:p>
    <w:p w14:paraId="267EC2F9" w14:textId="75DBA101" w:rsidR="00C85ABA" w:rsidRPr="006C73EB" w:rsidRDefault="004A73AD" w:rsidP="00FC4B60">
      <w:pPr>
        <w:pBdr>
          <w:top w:val="single" w:sz="4" w:space="1" w:color="auto"/>
          <w:left w:val="single" w:sz="4" w:space="4" w:color="auto"/>
          <w:bottom w:val="single" w:sz="4" w:space="1" w:color="auto"/>
          <w:right w:val="single" w:sz="4" w:space="4" w:color="auto"/>
        </w:pBdr>
        <w:rPr>
          <w:rFonts w:ascii="Calibri" w:hAnsi="Calibri" w:cs="Calibri"/>
          <w:color w:val="0070C0"/>
          <w:sz w:val="22"/>
          <w:szCs w:val="22"/>
        </w:rPr>
      </w:pPr>
      <w:r w:rsidRPr="006C73EB">
        <w:rPr>
          <w:rFonts w:ascii="Calibri" w:hAnsi="Calibri" w:cs="Calibri"/>
          <w:color w:val="0070C0"/>
          <w:sz w:val="22"/>
          <w:szCs w:val="22"/>
        </w:rPr>
        <w:t>Adresse électronique :</w:t>
      </w:r>
    </w:p>
    <w:p w14:paraId="47B6CBCE" w14:textId="4AB567CA" w:rsidR="00922EE0" w:rsidRPr="0016708E" w:rsidRDefault="00922EE0" w:rsidP="00FC4B60">
      <w:pPr>
        <w:pBdr>
          <w:top w:val="single" w:sz="4" w:space="1" w:color="auto"/>
          <w:left w:val="single" w:sz="4" w:space="4" w:color="auto"/>
          <w:bottom w:val="single" w:sz="4" w:space="1" w:color="auto"/>
          <w:right w:val="single" w:sz="4" w:space="4" w:color="auto"/>
        </w:pBdr>
        <w:rPr>
          <w:rFonts w:ascii="Calibri" w:hAnsi="Calibri" w:cs="Calibri"/>
          <w:color w:val="0070C0"/>
          <w:sz w:val="20"/>
          <w:szCs w:val="20"/>
        </w:rPr>
      </w:pPr>
    </w:p>
    <w:p w14:paraId="0E89CC3C" w14:textId="77777777" w:rsidR="00922EE0" w:rsidRPr="0016708E" w:rsidRDefault="00922EE0" w:rsidP="00FC4B60">
      <w:pPr>
        <w:pBdr>
          <w:top w:val="single" w:sz="4" w:space="1" w:color="auto"/>
          <w:left w:val="single" w:sz="4" w:space="4" w:color="auto"/>
          <w:bottom w:val="single" w:sz="4" w:space="1" w:color="auto"/>
          <w:right w:val="single" w:sz="4" w:space="4" w:color="auto"/>
        </w:pBdr>
        <w:rPr>
          <w:rFonts w:ascii="Calibri" w:hAnsi="Calibri" w:cs="Calibri"/>
          <w:sz w:val="10"/>
          <w:szCs w:val="10"/>
        </w:rPr>
      </w:pPr>
    </w:p>
    <w:p w14:paraId="537E9CE8" w14:textId="5DE5C330" w:rsidR="000D25BE" w:rsidRDefault="000D25BE" w:rsidP="00FC4B60">
      <w:pPr>
        <w:rPr>
          <w:rFonts w:ascii="Calibri" w:hAnsi="Calibri" w:cs="Calibri"/>
          <w:sz w:val="10"/>
          <w:szCs w:val="10"/>
        </w:rPr>
      </w:pPr>
    </w:p>
    <w:p w14:paraId="527DE31A" w14:textId="77777777" w:rsidR="00CF51A0" w:rsidRPr="006C73EB" w:rsidRDefault="00CF51A0" w:rsidP="00FC4B60">
      <w:pPr>
        <w:rPr>
          <w:rFonts w:ascii="Calibri" w:hAnsi="Calibri" w:cs="Calibri"/>
          <w:sz w:val="10"/>
          <w:szCs w:val="10"/>
        </w:rPr>
      </w:pPr>
    </w:p>
    <w:p w14:paraId="1FBAA2AF" w14:textId="77777777" w:rsidR="00D33954" w:rsidRPr="006C73EB" w:rsidRDefault="00D33954" w:rsidP="00FC4B60">
      <w:pPr>
        <w:rPr>
          <w:rFonts w:ascii="Calibri" w:hAnsi="Calibri" w:cs="Calibri"/>
          <w:sz w:val="10"/>
          <w:szCs w:val="10"/>
        </w:rPr>
      </w:pPr>
    </w:p>
    <w:p w14:paraId="3A5D7A1B" w14:textId="76E949D0" w:rsidR="00D33954" w:rsidRDefault="00D33954" w:rsidP="00FC4B60">
      <w:pPr>
        <w:pBdr>
          <w:top w:val="single" w:sz="4" w:space="1" w:color="auto"/>
          <w:left w:val="single" w:sz="4" w:space="4" w:color="auto"/>
          <w:bottom w:val="single" w:sz="4" w:space="1" w:color="auto"/>
          <w:right w:val="single" w:sz="4" w:space="4" w:color="auto"/>
        </w:pBdr>
        <w:rPr>
          <w:rFonts w:ascii="Calibri" w:hAnsi="Calibri" w:cs="Calibri"/>
          <w:color w:val="0070C0"/>
          <w:sz w:val="22"/>
          <w:szCs w:val="22"/>
        </w:rPr>
      </w:pPr>
      <w:r w:rsidRPr="006C73EB">
        <w:rPr>
          <w:rFonts w:ascii="Calibri" w:hAnsi="Calibri" w:cs="Calibri"/>
          <w:color w:val="0070C0"/>
          <w:sz w:val="22"/>
          <w:szCs w:val="22"/>
        </w:rPr>
        <w:t xml:space="preserve">Numéro de compte bancaire sur lequel </w:t>
      </w:r>
      <w:r w:rsidR="002F62B6" w:rsidRPr="006C73EB">
        <w:rPr>
          <w:rFonts w:ascii="Calibri" w:hAnsi="Calibri" w:cs="Calibri"/>
          <w:color w:val="0070C0"/>
          <w:sz w:val="22"/>
          <w:szCs w:val="22"/>
        </w:rPr>
        <w:t>l’aide financière</w:t>
      </w:r>
      <w:r w:rsidRPr="006C73EB">
        <w:rPr>
          <w:rFonts w:ascii="Calibri" w:hAnsi="Calibri" w:cs="Calibri"/>
          <w:color w:val="0070C0"/>
          <w:sz w:val="22"/>
          <w:szCs w:val="22"/>
        </w:rPr>
        <w:t xml:space="preserve"> sera versée :</w:t>
      </w:r>
    </w:p>
    <w:p w14:paraId="6EC1AD3E" w14:textId="77777777" w:rsidR="00D13BD1" w:rsidRPr="0016708E" w:rsidRDefault="00D13BD1" w:rsidP="00FC4B60">
      <w:pPr>
        <w:pBdr>
          <w:top w:val="single" w:sz="4" w:space="1" w:color="auto"/>
          <w:left w:val="single" w:sz="4" w:space="4" w:color="auto"/>
          <w:bottom w:val="single" w:sz="4" w:space="1" w:color="auto"/>
          <w:right w:val="single" w:sz="4" w:space="4" w:color="auto"/>
        </w:pBdr>
        <w:rPr>
          <w:rFonts w:ascii="Calibri" w:hAnsi="Calibri" w:cs="Calibri"/>
          <w:color w:val="0070C0"/>
          <w:sz w:val="20"/>
          <w:szCs w:val="20"/>
        </w:rPr>
      </w:pPr>
    </w:p>
    <w:p w14:paraId="56B7AEF5" w14:textId="77777777" w:rsidR="00D33954" w:rsidRPr="006C73EB" w:rsidRDefault="00D33954" w:rsidP="00FC4B60">
      <w:pPr>
        <w:pBdr>
          <w:top w:val="single" w:sz="4" w:space="1" w:color="auto"/>
          <w:left w:val="single" w:sz="4" w:space="4" w:color="auto"/>
          <w:bottom w:val="single" w:sz="4" w:space="1" w:color="auto"/>
          <w:right w:val="single" w:sz="4" w:space="4" w:color="auto"/>
        </w:pBdr>
        <w:rPr>
          <w:rFonts w:ascii="Calibri" w:hAnsi="Calibri" w:cs="Calibri"/>
          <w:color w:val="0070C0"/>
          <w:sz w:val="22"/>
          <w:szCs w:val="22"/>
        </w:rPr>
      </w:pPr>
      <w:r w:rsidRPr="006C73EB">
        <w:rPr>
          <w:rFonts w:ascii="Calibri" w:hAnsi="Calibri" w:cs="Calibri"/>
          <w:color w:val="0070C0"/>
          <w:sz w:val="22"/>
          <w:szCs w:val="22"/>
        </w:rPr>
        <w:t>Titulaire du compte (si différent de l’étudiant) :</w:t>
      </w:r>
    </w:p>
    <w:p w14:paraId="5F00019D" w14:textId="77777777" w:rsidR="0016708E" w:rsidRPr="0016708E" w:rsidRDefault="0016708E" w:rsidP="00FC4B60">
      <w:pPr>
        <w:pBdr>
          <w:top w:val="single" w:sz="4" w:space="1" w:color="auto"/>
          <w:left w:val="single" w:sz="4" w:space="4" w:color="auto"/>
          <w:bottom w:val="single" w:sz="4" w:space="1" w:color="auto"/>
          <w:right w:val="single" w:sz="4" w:space="4" w:color="auto"/>
        </w:pBdr>
        <w:rPr>
          <w:rFonts w:ascii="Calibri" w:hAnsi="Calibri" w:cs="Calibri"/>
          <w:color w:val="0070C0"/>
          <w:sz w:val="20"/>
          <w:szCs w:val="20"/>
        </w:rPr>
      </w:pPr>
    </w:p>
    <w:p w14:paraId="6FFC63C5" w14:textId="36CC8466" w:rsidR="00D33954" w:rsidRPr="006C73EB" w:rsidRDefault="00D33954" w:rsidP="00FC4B60">
      <w:pPr>
        <w:pBdr>
          <w:top w:val="single" w:sz="4" w:space="1" w:color="auto"/>
          <w:left w:val="single" w:sz="4" w:space="4" w:color="auto"/>
          <w:bottom w:val="single" w:sz="4" w:space="1" w:color="auto"/>
          <w:right w:val="single" w:sz="4" w:space="4" w:color="auto"/>
        </w:pBdr>
        <w:rPr>
          <w:rFonts w:ascii="Calibri" w:hAnsi="Calibri" w:cs="Calibri"/>
          <w:color w:val="0070C0"/>
          <w:sz w:val="22"/>
          <w:szCs w:val="22"/>
        </w:rPr>
      </w:pPr>
      <w:r w:rsidRPr="006C73EB">
        <w:rPr>
          <w:rFonts w:ascii="Calibri" w:hAnsi="Calibri" w:cs="Calibri"/>
          <w:color w:val="0070C0"/>
          <w:sz w:val="22"/>
          <w:szCs w:val="22"/>
        </w:rPr>
        <w:t xml:space="preserve">Nom de la banque : </w:t>
      </w:r>
    </w:p>
    <w:p w14:paraId="795B189F" w14:textId="77777777" w:rsidR="0016708E" w:rsidRPr="0016708E" w:rsidRDefault="0016708E" w:rsidP="00FC4B60">
      <w:pPr>
        <w:pBdr>
          <w:top w:val="single" w:sz="4" w:space="1" w:color="auto"/>
          <w:left w:val="single" w:sz="4" w:space="4" w:color="auto"/>
          <w:bottom w:val="single" w:sz="4" w:space="1" w:color="auto"/>
          <w:right w:val="single" w:sz="4" w:space="4" w:color="auto"/>
        </w:pBdr>
        <w:rPr>
          <w:rFonts w:ascii="Calibri" w:hAnsi="Calibri" w:cs="Calibri"/>
          <w:color w:val="0070C0"/>
          <w:sz w:val="20"/>
          <w:szCs w:val="20"/>
        </w:rPr>
      </w:pPr>
    </w:p>
    <w:p w14:paraId="035EF297" w14:textId="400E22D5" w:rsidR="00C85ABA" w:rsidRPr="002824AB" w:rsidRDefault="00FE61D2" w:rsidP="00FC4B60">
      <w:pPr>
        <w:pBdr>
          <w:top w:val="single" w:sz="4" w:space="1" w:color="auto"/>
          <w:left w:val="single" w:sz="4" w:space="4" w:color="auto"/>
          <w:bottom w:val="single" w:sz="4" w:space="1" w:color="auto"/>
          <w:right w:val="single" w:sz="4" w:space="4" w:color="auto"/>
        </w:pBdr>
        <w:rPr>
          <w:rFonts w:ascii="Calibri" w:hAnsi="Calibri" w:cs="Calibri"/>
          <w:color w:val="0070C0"/>
          <w:sz w:val="22"/>
          <w:szCs w:val="22"/>
        </w:rPr>
      </w:pPr>
      <w:r w:rsidRPr="002824AB">
        <w:rPr>
          <w:rFonts w:ascii="Calibri" w:hAnsi="Calibri" w:cs="Calibri"/>
          <w:color w:val="0070C0"/>
          <w:sz w:val="22"/>
          <w:szCs w:val="22"/>
        </w:rPr>
        <w:t>Clearing/</w:t>
      </w:r>
      <w:r w:rsidR="00C85ABA" w:rsidRPr="002824AB">
        <w:rPr>
          <w:rFonts w:ascii="Calibri" w:hAnsi="Calibri" w:cs="Calibri"/>
          <w:color w:val="0070C0"/>
          <w:sz w:val="22"/>
          <w:szCs w:val="22"/>
        </w:rPr>
        <w:t xml:space="preserve">BIC/SWIFT : </w:t>
      </w:r>
      <w:r w:rsidR="00C85ABA" w:rsidRPr="002824AB">
        <w:rPr>
          <w:rFonts w:ascii="Calibri" w:hAnsi="Calibri" w:cs="Calibri"/>
          <w:color w:val="0070C0"/>
          <w:sz w:val="22"/>
          <w:szCs w:val="22"/>
        </w:rPr>
        <w:tab/>
      </w:r>
      <w:r w:rsidR="00C85ABA" w:rsidRPr="002824AB">
        <w:rPr>
          <w:rFonts w:ascii="Calibri" w:hAnsi="Calibri" w:cs="Calibri"/>
          <w:color w:val="0070C0"/>
          <w:sz w:val="22"/>
          <w:szCs w:val="22"/>
        </w:rPr>
        <w:tab/>
      </w:r>
      <w:r w:rsidR="00C85ABA" w:rsidRPr="002824AB">
        <w:rPr>
          <w:rFonts w:ascii="Calibri" w:hAnsi="Calibri" w:cs="Calibri"/>
          <w:color w:val="0070C0"/>
          <w:sz w:val="22"/>
          <w:szCs w:val="22"/>
        </w:rPr>
        <w:tab/>
      </w:r>
      <w:r w:rsidR="00C85ABA" w:rsidRPr="002824AB">
        <w:rPr>
          <w:rFonts w:ascii="Calibri" w:hAnsi="Calibri" w:cs="Calibri"/>
          <w:color w:val="0070C0"/>
          <w:sz w:val="22"/>
          <w:szCs w:val="22"/>
        </w:rPr>
        <w:tab/>
      </w:r>
      <w:r w:rsidR="00C85ABA" w:rsidRPr="002824AB">
        <w:rPr>
          <w:rFonts w:ascii="Calibri" w:hAnsi="Calibri" w:cs="Calibri"/>
          <w:color w:val="0070C0"/>
          <w:sz w:val="22"/>
          <w:szCs w:val="22"/>
        </w:rPr>
        <w:tab/>
        <w:t>IBAN :</w:t>
      </w:r>
    </w:p>
    <w:p w14:paraId="42B799FA" w14:textId="77777777" w:rsidR="00D13BD1" w:rsidRPr="002824AB" w:rsidRDefault="00D13BD1" w:rsidP="00FC4B60">
      <w:pPr>
        <w:pBdr>
          <w:top w:val="single" w:sz="4" w:space="1" w:color="auto"/>
          <w:left w:val="single" w:sz="4" w:space="4" w:color="auto"/>
          <w:bottom w:val="single" w:sz="4" w:space="1" w:color="auto"/>
          <w:right w:val="single" w:sz="4" w:space="4" w:color="auto"/>
        </w:pBdr>
        <w:rPr>
          <w:rFonts w:ascii="Calibri" w:hAnsi="Calibri" w:cs="Calibri"/>
          <w:color w:val="0070C0"/>
          <w:sz w:val="10"/>
          <w:szCs w:val="10"/>
        </w:rPr>
      </w:pPr>
    </w:p>
    <w:p w14:paraId="67E36B97" w14:textId="77777777" w:rsidR="00D33954" w:rsidRPr="006C73EB" w:rsidRDefault="00D33954" w:rsidP="00FC4B60">
      <w:pPr>
        <w:rPr>
          <w:rFonts w:ascii="Calibri" w:hAnsi="Calibri" w:cs="Calibri"/>
          <w:sz w:val="10"/>
          <w:szCs w:val="10"/>
        </w:rPr>
      </w:pPr>
    </w:p>
    <w:p w14:paraId="4E4D3D63" w14:textId="77777777" w:rsidR="000D25BE" w:rsidRPr="006C73EB" w:rsidRDefault="000D25BE" w:rsidP="006C73EB">
      <w:pPr>
        <w:rPr>
          <w:rFonts w:ascii="Calibri" w:hAnsi="Calibri" w:cs="Calibri"/>
          <w:sz w:val="10"/>
          <w:szCs w:val="10"/>
        </w:rPr>
      </w:pPr>
    </w:p>
    <w:p w14:paraId="3ECB483A" w14:textId="0520CB10" w:rsidR="00CF51A0" w:rsidRDefault="00CF51A0" w:rsidP="00FC4B60">
      <w:pPr>
        <w:jc w:val="both"/>
        <w:rPr>
          <w:rFonts w:ascii="Calibri" w:hAnsi="Calibri" w:cs="Calibri"/>
          <w:b/>
          <w:sz w:val="22"/>
          <w:szCs w:val="22"/>
        </w:rPr>
      </w:pPr>
    </w:p>
    <w:p w14:paraId="561AD18C" w14:textId="77777777" w:rsidR="00CF51A0" w:rsidRDefault="00CF51A0" w:rsidP="00FC4B60">
      <w:pPr>
        <w:jc w:val="both"/>
        <w:rPr>
          <w:rFonts w:ascii="Calibri" w:hAnsi="Calibri" w:cs="Calibri"/>
          <w:b/>
          <w:sz w:val="22"/>
          <w:szCs w:val="22"/>
        </w:rPr>
      </w:pPr>
    </w:p>
    <w:p w14:paraId="58BC445F" w14:textId="1C59DEF6" w:rsidR="00D33954" w:rsidRPr="006C73EB" w:rsidRDefault="00D33954" w:rsidP="00FC4B60">
      <w:pPr>
        <w:jc w:val="both"/>
        <w:rPr>
          <w:rFonts w:ascii="Calibri" w:hAnsi="Calibri" w:cs="Calibri"/>
          <w:b/>
          <w:sz w:val="22"/>
          <w:szCs w:val="22"/>
        </w:rPr>
      </w:pPr>
      <w:r w:rsidRPr="006C73EB">
        <w:rPr>
          <w:rFonts w:ascii="Calibri" w:hAnsi="Calibri" w:cs="Calibri"/>
          <w:b/>
          <w:sz w:val="22"/>
          <w:szCs w:val="22"/>
        </w:rPr>
        <w:t>Ci-après dénommé “le participant” d’autre part,</w:t>
      </w:r>
    </w:p>
    <w:p w14:paraId="5C8E03D2" w14:textId="77777777" w:rsidR="00F9441B" w:rsidRPr="006C73EB" w:rsidRDefault="00F9441B" w:rsidP="006C73EB">
      <w:pPr>
        <w:rPr>
          <w:rFonts w:ascii="Calibri" w:hAnsi="Calibri" w:cs="Calibri"/>
          <w:sz w:val="10"/>
          <w:szCs w:val="10"/>
        </w:rPr>
      </w:pPr>
    </w:p>
    <w:p w14:paraId="7967E170" w14:textId="33A0674E" w:rsidR="00D33954" w:rsidRPr="006C73EB" w:rsidRDefault="0027487D" w:rsidP="00FC4B60">
      <w:pPr>
        <w:jc w:val="both"/>
        <w:rPr>
          <w:rFonts w:ascii="Calibri" w:hAnsi="Calibri" w:cs="Calibri"/>
          <w:sz w:val="22"/>
          <w:szCs w:val="22"/>
        </w:rPr>
      </w:pPr>
      <w:r w:rsidRPr="006C73EB">
        <w:rPr>
          <w:rFonts w:ascii="Calibri" w:hAnsi="Calibri" w:cs="Calibri"/>
          <w:sz w:val="22"/>
          <w:szCs w:val="22"/>
        </w:rPr>
        <w:t>O</w:t>
      </w:r>
      <w:r w:rsidR="00D33954" w:rsidRPr="006C73EB">
        <w:rPr>
          <w:rFonts w:ascii="Calibri" w:hAnsi="Calibri" w:cs="Calibri"/>
          <w:sz w:val="22"/>
          <w:szCs w:val="22"/>
        </w:rPr>
        <w:t>nt accepté les conditions particulières et annexes ci-dessous, qui font partie intégrante du présent contrat (« le contrat ») :</w:t>
      </w:r>
    </w:p>
    <w:p w14:paraId="437FCC06" w14:textId="77777777" w:rsidR="00D33954" w:rsidRPr="006C73EB" w:rsidRDefault="00D33954" w:rsidP="006C73EB">
      <w:pPr>
        <w:rPr>
          <w:rFonts w:ascii="Calibri" w:hAnsi="Calibri" w:cs="Calibri"/>
          <w:sz w:val="10"/>
          <w:szCs w:val="10"/>
        </w:rPr>
      </w:pPr>
    </w:p>
    <w:p w14:paraId="5FA78E6C" w14:textId="79213A5A" w:rsidR="00C85ABA" w:rsidRPr="0016708E" w:rsidRDefault="00520D0B" w:rsidP="0016708E">
      <w:pPr>
        <w:pStyle w:val="Paragraphedeliste"/>
        <w:numPr>
          <w:ilvl w:val="0"/>
          <w:numId w:val="20"/>
        </w:numPr>
        <w:tabs>
          <w:tab w:val="left" w:pos="1134"/>
        </w:tabs>
        <w:rPr>
          <w:rFonts w:ascii="Calibri" w:hAnsi="Calibri" w:cs="Calibri"/>
          <w:sz w:val="22"/>
          <w:szCs w:val="22"/>
        </w:rPr>
      </w:pPr>
      <w:r>
        <w:rPr>
          <w:rFonts w:ascii="Calibri" w:hAnsi="Calibri" w:cs="Calibri"/>
          <w:sz w:val="22"/>
          <w:szCs w:val="22"/>
        </w:rPr>
        <w:t xml:space="preserve">Annexe I : </w:t>
      </w:r>
      <w:r w:rsidR="00D33954" w:rsidRPr="0016708E">
        <w:rPr>
          <w:rFonts w:ascii="Calibri" w:hAnsi="Calibri" w:cs="Calibri"/>
          <w:sz w:val="22"/>
          <w:szCs w:val="22"/>
        </w:rPr>
        <w:t xml:space="preserve">Contrat pédagogique pour les mobilités </w:t>
      </w:r>
      <w:r w:rsidR="00C3629B" w:rsidRPr="0016708E">
        <w:rPr>
          <w:rFonts w:ascii="Calibri" w:hAnsi="Calibri" w:cs="Calibri"/>
          <w:sz w:val="22"/>
          <w:szCs w:val="22"/>
        </w:rPr>
        <w:t>d’études</w:t>
      </w:r>
      <w:r w:rsidR="00D33954" w:rsidRPr="0016708E">
        <w:rPr>
          <w:rFonts w:ascii="Calibri" w:hAnsi="Calibri" w:cs="Calibri"/>
          <w:sz w:val="22"/>
          <w:szCs w:val="22"/>
        </w:rPr>
        <w:tab/>
      </w:r>
    </w:p>
    <w:p w14:paraId="3A0FAB96" w14:textId="11004840" w:rsidR="00C85ABA" w:rsidRPr="0016708E" w:rsidRDefault="00520D0B" w:rsidP="0016708E">
      <w:pPr>
        <w:pStyle w:val="Paragraphedeliste"/>
        <w:numPr>
          <w:ilvl w:val="0"/>
          <w:numId w:val="20"/>
        </w:numPr>
        <w:tabs>
          <w:tab w:val="left" w:pos="1134"/>
        </w:tabs>
        <w:rPr>
          <w:rFonts w:ascii="Calibri" w:hAnsi="Calibri" w:cs="Calibri"/>
          <w:sz w:val="22"/>
          <w:szCs w:val="22"/>
        </w:rPr>
      </w:pPr>
      <w:r>
        <w:rPr>
          <w:rFonts w:ascii="Calibri" w:hAnsi="Calibri" w:cs="Calibri"/>
          <w:sz w:val="22"/>
          <w:szCs w:val="22"/>
        </w:rPr>
        <w:t xml:space="preserve">Annexe II : </w:t>
      </w:r>
      <w:r w:rsidR="00D33954" w:rsidRPr="0016708E">
        <w:rPr>
          <w:rFonts w:ascii="Calibri" w:hAnsi="Calibri" w:cs="Calibri"/>
          <w:sz w:val="22"/>
          <w:szCs w:val="22"/>
        </w:rPr>
        <w:t>Conditions générales</w:t>
      </w:r>
    </w:p>
    <w:p w14:paraId="1D36C279" w14:textId="179EB024" w:rsidR="00D33954" w:rsidRDefault="00520D0B" w:rsidP="0016708E">
      <w:pPr>
        <w:pStyle w:val="Paragraphedeliste"/>
        <w:numPr>
          <w:ilvl w:val="0"/>
          <w:numId w:val="20"/>
        </w:numPr>
        <w:tabs>
          <w:tab w:val="left" w:pos="1134"/>
        </w:tabs>
        <w:rPr>
          <w:rFonts w:ascii="Calibri" w:hAnsi="Calibri" w:cs="Calibri"/>
          <w:sz w:val="22"/>
          <w:szCs w:val="22"/>
          <w:lang w:val="fr-BE"/>
        </w:rPr>
      </w:pPr>
      <w:r>
        <w:rPr>
          <w:rFonts w:ascii="Calibri" w:hAnsi="Calibri" w:cs="Calibri"/>
          <w:sz w:val="22"/>
          <w:szCs w:val="22"/>
          <w:lang w:val="fr-BE"/>
        </w:rPr>
        <w:t xml:space="preserve">Annexe III : </w:t>
      </w:r>
      <w:r w:rsidR="00F9441B" w:rsidRPr="0016708E">
        <w:rPr>
          <w:rFonts w:ascii="Calibri" w:hAnsi="Calibri" w:cs="Calibri"/>
          <w:sz w:val="22"/>
          <w:szCs w:val="22"/>
          <w:lang w:val="fr-BE"/>
        </w:rPr>
        <w:t xml:space="preserve">Charte </w:t>
      </w:r>
      <w:r w:rsidR="00D33954" w:rsidRPr="0016708E">
        <w:rPr>
          <w:rFonts w:ascii="Calibri" w:hAnsi="Calibri" w:cs="Calibri"/>
          <w:sz w:val="22"/>
          <w:szCs w:val="22"/>
          <w:lang w:val="fr-BE"/>
        </w:rPr>
        <w:t>de l’étudiant</w:t>
      </w:r>
      <w:r w:rsidR="00F9441B" w:rsidRPr="0016708E">
        <w:rPr>
          <w:rFonts w:ascii="Calibri" w:hAnsi="Calibri" w:cs="Calibri"/>
          <w:sz w:val="22"/>
          <w:szCs w:val="22"/>
          <w:lang w:val="fr-BE"/>
        </w:rPr>
        <w:t xml:space="preserve"> Erasmus+.</w:t>
      </w:r>
    </w:p>
    <w:p w14:paraId="3DD80B1A" w14:textId="2F69A33C" w:rsidR="00CF51A0" w:rsidRDefault="00CF51A0" w:rsidP="00CF51A0">
      <w:pPr>
        <w:tabs>
          <w:tab w:val="left" w:pos="1134"/>
        </w:tabs>
        <w:rPr>
          <w:rFonts w:ascii="Calibri" w:hAnsi="Calibri" w:cs="Calibri"/>
          <w:sz w:val="22"/>
          <w:szCs w:val="22"/>
          <w:lang w:val="fr-BE"/>
        </w:rPr>
      </w:pPr>
    </w:p>
    <w:p w14:paraId="02A81456" w14:textId="77777777" w:rsidR="00CF51A0" w:rsidRPr="00CF51A0" w:rsidRDefault="00CF51A0" w:rsidP="00CF51A0">
      <w:pPr>
        <w:tabs>
          <w:tab w:val="left" w:pos="1134"/>
        </w:tabs>
        <w:rPr>
          <w:rFonts w:ascii="Calibri" w:hAnsi="Calibri" w:cs="Calibri"/>
          <w:sz w:val="22"/>
          <w:szCs w:val="22"/>
          <w:lang w:val="fr-BE"/>
        </w:rPr>
      </w:pPr>
    </w:p>
    <w:p w14:paraId="6CA09848" w14:textId="6AA12517" w:rsidR="000D25BE" w:rsidRPr="00520D0B" w:rsidRDefault="000D25BE" w:rsidP="00FC4B60">
      <w:pPr>
        <w:tabs>
          <w:tab w:val="left" w:pos="1701"/>
        </w:tabs>
        <w:ind w:left="1701" w:hanging="1701"/>
        <w:rPr>
          <w:rFonts w:ascii="Calibri" w:hAnsi="Calibri" w:cs="Calibri"/>
          <w:sz w:val="10"/>
          <w:szCs w:val="10"/>
          <w:lang w:val="fr-BE"/>
        </w:rPr>
      </w:pPr>
    </w:p>
    <w:p w14:paraId="254A112E" w14:textId="01A2A306" w:rsidR="0016708E" w:rsidRDefault="000D25BE" w:rsidP="00FC4B60">
      <w:pPr>
        <w:jc w:val="both"/>
        <w:rPr>
          <w:rFonts w:ascii="Calibri" w:hAnsi="Calibri" w:cs="Calibri"/>
          <w:sz w:val="22"/>
          <w:szCs w:val="22"/>
          <w:u w:val="single"/>
        </w:rPr>
      </w:pPr>
      <w:bookmarkStart w:id="2" w:name="_Hlk96438596"/>
      <w:r w:rsidRPr="006C73EB">
        <w:rPr>
          <w:rFonts w:ascii="Calibri" w:hAnsi="Calibri" w:cs="Calibri"/>
          <w:sz w:val="22"/>
          <w:szCs w:val="22"/>
          <w:u w:val="single"/>
        </w:rPr>
        <w:t>Les conditions particulières prévalent sur les annexes.</w:t>
      </w:r>
    </w:p>
    <w:bookmarkEnd w:id="2"/>
    <w:p w14:paraId="7DB92E6A" w14:textId="77777777" w:rsidR="00CF51A0" w:rsidRDefault="0016708E" w:rsidP="0016708E">
      <w:pPr>
        <w:rPr>
          <w:rFonts w:ascii="Calibri" w:hAnsi="Calibri" w:cs="Calibri"/>
          <w:sz w:val="22"/>
          <w:szCs w:val="22"/>
          <w:u w:val="single"/>
        </w:rPr>
      </w:pPr>
      <w:r>
        <w:rPr>
          <w:rFonts w:ascii="Calibri" w:hAnsi="Calibri" w:cs="Calibri"/>
          <w:sz w:val="22"/>
          <w:szCs w:val="22"/>
          <w:u w:val="single"/>
        </w:rPr>
        <w:br w:type="page"/>
      </w:r>
      <w:bookmarkStart w:id="3" w:name="_Hlk96438776"/>
    </w:p>
    <w:p w14:paraId="7C6DDCCB" w14:textId="77777777" w:rsidR="00CF51A0" w:rsidRDefault="00CF51A0" w:rsidP="0016708E">
      <w:pPr>
        <w:rPr>
          <w:rFonts w:ascii="Calibri" w:hAnsi="Calibri" w:cs="Calibri"/>
          <w:b/>
          <w:sz w:val="22"/>
          <w:szCs w:val="22"/>
        </w:rPr>
      </w:pPr>
    </w:p>
    <w:p w14:paraId="0D32D917" w14:textId="44369138" w:rsidR="000D25BE" w:rsidRPr="0016708E" w:rsidRDefault="000D25BE" w:rsidP="0016708E">
      <w:pPr>
        <w:rPr>
          <w:rFonts w:ascii="Calibri" w:hAnsi="Calibri" w:cs="Calibri"/>
          <w:sz w:val="22"/>
          <w:szCs w:val="22"/>
          <w:u w:val="single"/>
        </w:rPr>
      </w:pPr>
      <w:r w:rsidRPr="0026254D">
        <w:rPr>
          <w:rFonts w:ascii="Calibri" w:hAnsi="Calibri" w:cs="Calibri"/>
          <w:b/>
          <w:sz w:val="22"/>
          <w:szCs w:val="22"/>
        </w:rPr>
        <w:t xml:space="preserve">Le participant </w:t>
      </w:r>
      <w:r w:rsidR="005511EA" w:rsidRPr="0026254D">
        <w:rPr>
          <w:rFonts w:ascii="Calibri" w:hAnsi="Calibri" w:cs="Calibri"/>
          <w:b/>
          <w:sz w:val="22"/>
          <w:szCs w:val="22"/>
        </w:rPr>
        <w:t>est</w:t>
      </w:r>
      <w:r w:rsidR="003A5001">
        <w:rPr>
          <w:rFonts w:ascii="Calibri" w:hAnsi="Calibri" w:cs="Calibri"/>
          <w:sz w:val="22"/>
          <w:szCs w:val="22"/>
        </w:rPr>
        <w:t> :</w:t>
      </w:r>
    </w:p>
    <w:p w14:paraId="5855F664" w14:textId="77777777" w:rsidR="003A5001" w:rsidRPr="003A5001" w:rsidRDefault="003A5001" w:rsidP="00FC4B60">
      <w:pPr>
        <w:tabs>
          <w:tab w:val="left" w:pos="1701"/>
        </w:tabs>
        <w:ind w:left="1701" w:hanging="1701"/>
        <w:rPr>
          <w:rFonts w:ascii="Calibri" w:hAnsi="Calibri" w:cs="Calibri"/>
          <w:sz w:val="10"/>
          <w:szCs w:val="10"/>
        </w:rPr>
      </w:pPr>
    </w:p>
    <w:p w14:paraId="72BEF8A8" w14:textId="2376CA4D" w:rsidR="000D25BE" w:rsidRPr="006C73EB" w:rsidRDefault="006003ED" w:rsidP="00FC4B60">
      <w:pPr>
        <w:tabs>
          <w:tab w:val="left" w:pos="1701"/>
        </w:tabs>
        <w:ind w:left="1701" w:hanging="1701"/>
        <w:rPr>
          <w:rFonts w:ascii="Calibri" w:hAnsi="Calibri" w:cs="Calibri"/>
          <w:sz w:val="22"/>
          <w:szCs w:val="22"/>
        </w:rPr>
      </w:pPr>
      <w:sdt>
        <w:sdtPr>
          <w:rPr>
            <w:rFonts w:ascii="Calibri" w:hAnsi="Calibri" w:cs="Calibri"/>
            <w:sz w:val="22"/>
            <w:szCs w:val="22"/>
          </w:rPr>
          <w:id w:val="-463194386"/>
          <w14:checkbox>
            <w14:checked w14:val="0"/>
            <w14:checkedState w14:val="2612" w14:font="MS Gothic"/>
            <w14:uncheckedState w14:val="2610" w14:font="MS Gothic"/>
          </w14:checkbox>
        </w:sdtPr>
        <w:sdtEndPr/>
        <w:sdtContent>
          <w:r w:rsidR="00FA7257" w:rsidRPr="006C73EB">
            <w:rPr>
              <w:rFonts w:ascii="MS Gothic" w:eastAsia="MS Gothic" w:hAnsi="MS Gothic" w:cs="Calibri" w:hint="eastAsia"/>
              <w:sz w:val="22"/>
              <w:szCs w:val="22"/>
            </w:rPr>
            <w:t>☐</w:t>
          </w:r>
        </w:sdtContent>
      </w:sdt>
      <w:r w:rsidR="0041135E" w:rsidRPr="006C73EB">
        <w:rPr>
          <w:rFonts w:ascii="Calibri" w:hAnsi="Calibri" w:cs="Calibri"/>
          <w:sz w:val="22"/>
          <w:szCs w:val="22"/>
        </w:rPr>
        <w:t xml:space="preserve"> </w:t>
      </w:r>
      <w:proofErr w:type="gramStart"/>
      <w:r w:rsidR="000D25BE" w:rsidRPr="006C73EB">
        <w:rPr>
          <w:rFonts w:ascii="Calibri" w:hAnsi="Calibri" w:cs="Calibri"/>
          <w:sz w:val="22"/>
          <w:szCs w:val="22"/>
        </w:rPr>
        <w:t>allocataire</w:t>
      </w:r>
      <w:proofErr w:type="gramEnd"/>
      <w:r w:rsidR="000D25BE" w:rsidRPr="006C73EB">
        <w:rPr>
          <w:rFonts w:ascii="Calibri" w:hAnsi="Calibri" w:cs="Calibri"/>
          <w:sz w:val="22"/>
          <w:szCs w:val="22"/>
        </w:rPr>
        <w:t xml:space="preserve"> de fonds européens Erasmus+</w:t>
      </w:r>
    </w:p>
    <w:p w14:paraId="235632CE" w14:textId="3F74A449" w:rsidR="000D25BE" w:rsidRPr="006C73EB" w:rsidRDefault="006003ED" w:rsidP="00FC4B60">
      <w:pPr>
        <w:tabs>
          <w:tab w:val="left" w:pos="1701"/>
        </w:tabs>
        <w:ind w:left="1701" w:hanging="1701"/>
        <w:rPr>
          <w:rFonts w:ascii="Calibri" w:hAnsi="Calibri" w:cs="Calibri"/>
          <w:sz w:val="22"/>
          <w:szCs w:val="22"/>
        </w:rPr>
      </w:pPr>
      <w:sdt>
        <w:sdtPr>
          <w:rPr>
            <w:rFonts w:ascii="Calibri" w:hAnsi="Calibri" w:cs="Calibri"/>
            <w:sz w:val="22"/>
            <w:szCs w:val="22"/>
          </w:rPr>
          <w:id w:val="-1715880032"/>
          <w14:checkbox>
            <w14:checked w14:val="0"/>
            <w14:checkedState w14:val="2612" w14:font="MS Gothic"/>
            <w14:uncheckedState w14:val="2610" w14:font="MS Gothic"/>
          </w14:checkbox>
        </w:sdtPr>
        <w:sdtEndPr/>
        <w:sdtContent>
          <w:r w:rsidR="000D25BE" w:rsidRPr="006C73EB">
            <w:rPr>
              <w:rFonts w:ascii="Calibri" w:hAnsi="Calibri" w:cs="Calibri" w:hint="eastAsia"/>
              <w:sz w:val="22"/>
              <w:szCs w:val="22"/>
            </w:rPr>
            <w:t>☐</w:t>
          </w:r>
        </w:sdtContent>
      </w:sdt>
      <w:r w:rsidR="000D25BE" w:rsidRPr="006C73EB">
        <w:rPr>
          <w:rFonts w:ascii="Calibri" w:hAnsi="Calibri" w:cs="Calibri"/>
          <w:sz w:val="22"/>
          <w:szCs w:val="22"/>
        </w:rPr>
        <w:t xml:space="preserve"> </w:t>
      </w:r>
      <w:proofErr w:type="gramStart"/>
      <w:r w:rsidR="000D25BE" w:rsidRPr="006C73EB">
        <w:rPr>
          <w:rFonts w:ascii="Calibri" w:hAnsi="Calibri" w:cs="Calibri"/>
          <w:sz w:val="22"/>
          <w:szCs w:val="22"/>
        </w:rPr>
        <w:t>non</w:t>
      </w:r>
      <w:proofErr w:type="gramEnd"/>
      <w:r w:rsidR="000D25BE" w:rsidRPr="006C73EB">
        <w:rPr>
          <w:rFonts w:ascii="Calibri" w:hAnsi="Calibri" w:cs="Calibri"/>
          <w:sz w:val="22"/>
          <w:szCs w:val="22"/>
        </w:rPr>
        <w:t>-allocataire de fonds européens Erasmus+</w:t>
      </w:r>
    </w:p>
    <w:p w14:paraId="3CE7C05C" w14:textId="06C1767E" w:rsidR="000D25BE" w:rsidRPr="006C73EB" w:rsidRDefault="006003ED" w:rsidP="00FC4B60">
      <w:pPr>
        <w:tabs>
          <w:tab w:val="left" w:pos="1701"/>
        </w:tabs>
        <w:ind w:left="1701" w:hanging="1701"/>
        <w:rPr>
          <w:rFonts w:ascii="Calibri" w:hAnsi="Calibri" w:cs="Calibri"/>
          <w:sz w:val="22"/>
          <w:szCs w:val="22"/>
        </w:rPr>
      </w:pPr>
      <w:sdt>
        <w:sdtPr>
          <w:rPr>
            <w:rFonts w:ascii="Calibri" w:hAnsi="Calibri" w:cs="Calibri"/>
            <w:sz w:val="22"/>
            <w:szCs w:val="22"/>
          </w:rPr>
          <w:id w:val="-1045283096"/>
          <w14:checkbox>
            <w14:checked w14:val="0"/>
            <w14:checkedState w14:val="2612" w14:font="MS Gothic"/>
            <w14:uncheckedState w14:val="2610" w14:font="MS Gothic"/>
          </w14:checkbox>
        </w:sdtPr>
        <w:sdtEndPr/>
        <w:sdtContent>
          <w:r w:rsidR="000D25BE" w:rsidRPr="006C73EB">
            <w:rPr>
              <w:rFonts w:ascii="Calibri" w:hAnsi="Calibri" w:cs="Calibri" w:hint="eastAsia"/>
              <w:sz w:val="22"/>
              <w:szCs w:val="22"/>
            </w:rPr>
            <w:t>☐</w:t>
          </w:r>
        </w:sdtContent>
      </w:sdt>
      <w:r w:rsidR="000D25BE" w:rsidRPr="006C73EB">
        <w:rPr>
          <w:rFonts w:ascii="Calibri" w:hAnsi="Calibri" w:cs="Calibri"/>
          <w:sz w:val="22"/>
          <w:szCs w:val="22"/>
        </w:rPr>
        <w:t xml:space="preserve"> </w:t>
      </w:r>
      <w:proofErr w:type="gramStart"/>
      <w:r w:rsidR="000D25BE" w:rsidRPr="006C73EB">
        <w:rPr>
          <w:rFonts w:ascii="Calibri" w:hAnsi="Calibri" w:cs="Calibri"/>
          <w:sz w:val="22"/>
          <w:szCs w:val="22"/>
        </w:rPr>
        <w:t>partiellement</w:t>
      </w:r>
      <w:proofErr w:type="gramEnd"/>
      <w:r w:rsidR="000D25BE" w:rsidRPr="006C73EB">
        <w:rPr>
          <w:rFonts w:ascii="Calibri" w:hAnsi="Calibri" w:cs="Calibri"/>
          <w:sz w:val="22"/>
          <w:szCs w:val="22"/>
        </w:rPr>
        <w:t xml:space="preserve"> allocataire de fonds européens Erasmus+.</w:t>
      </w:r>
    </w:p>
    <w:p w14:paraId="21CB53C1" w14:textId="6E07C9E2" w:rsidR="000D25BE" w:rsidRDefault="000D25BE" w:rsidP="00FC4B60">
      <w:pPr>
        <w:tabs>
          <w:tab w:val="left" w:pos="1701"/>
        </w:tabs>
        <w:ind w:left="1701" w:hanging="1701"/>
        <w:rPr>
          <w:rFonts w:ascii="Calibri" w:hAnsi="Calibri" w:cs="Calibri"/>
          <w:sz w:val="22"/>
          <w:szCs w:val="22"/>
        </w:rPr>
      </w:pPr>
    </w:p>
    <w:p w14:paraId="3BD8D033" w14:textId="77777777" w:rsidR="00292CE0" w:rsidRPr="006C73EB" w:rsidRDefault="00292CE0" w:rsidP="00FC4B60">
      <w:pPr>
        <w:tabs>
          <w:tab w:val="left" w:pos="1701"/>
        </w:tabs>
        <w:ind w:left="1701" w:hanging="1701"/>
        <w:rPr>
          <w:rFonts w:ascii="Calibri" w:hAnsi="Calibri" w:cs="Calibri"/>
          <w:sz w:val="22"/>
          <w:szCs w:val="22"/>
        </w:rPr>
      </w:pPr>
    </w:p>
    <w:p w14:paraId="1058CDC9" w14:textId="6F9D7E28" w:rsidR="000D25BE" w:rsidRPr="0026254D" w:rsidRDefault="000D25BE" w:rsidP="00FC4B60">
      <w:pPr>
        <w:tabs>
          <w:tab w:val="left" w:pos="1701"/>
        </w:tabs>
        <w:ind w:left="1701" w:hanging="1701"/>
        <w:rPr>
          <w:rFonts w:ascii="Calibri" w:hAnsi="Calibri" w:cs="Calibri"/>
          <w:b/>
          <w:sz w:val="22"/>
          <w:szCs w:val="22"/>
        </w:rPr>
      </w:pPr>
      <w:r w:rsidRPr="0026254D">
        <w:rPr>
          <w:rFonts w:ascii="Calibri" w:hAnsi="Calibri" w:cs="Calibri"/>
          <w:b/>
          <w:sz w:val="22"/>
          <w:szCs w:val="22"/>
        </w:rPr>
        <w:t xml:space="preserve">L’aide financière </w:t>
      </w:r>
      <w:r w:rsidR="005511EA" w:rsidRPr="0026254D">
        <w:rPr>
          <w:rFonts w:ascii="Calibri" w:hAnsi="Calibri" w:cs="Calibri"/>
          <w:b/>
          <w:sz w:val="22"/>
          <w:szCs w:val="22"/>
        </w:rPr>
        <w:t>comprend</w:t>
      </w:r>
      <w:r w:rsidR="0027487D" w:rsidRPr="0026254D">
        <w:rPr>
          <w:rFonts w:ascii="Calibri" w:hAnsi="Calibri" w:cs="Calibri"/>
          <w:b/>
          <w:sz w:val="22"/>
          <w:szCs w:val="22"/>
        </w:rPr>
        <w:t xml:space="preserve"> :</w:t>
      </w:r>
    </w:p>
    <w:p w14:paraId="516BBA75" w14:textId="2CDCF757" w:rsidR="000D25BE" w:rsidRPr="003A5001" w:rsidRDefault="000D25BE" w:rsidP="00FC4B60">
      <w:pPr>
        <w:tabs>
          <w:tab w:val="left" w:pos="1701"/>
        </w:tabs>
        <w:ind w:left="1701" w:hanging="1701"/>
        <w:rPr>
          <w:rFonts w:ascii="Calibri" w:hAnsi="Calibri" w:cs="Calibri"/>
          <w:sz w:val="10"/>
          <w:szCs w:val="10"/>
        </w:rPr>
      </w:pPr>
    </w:p>
    <w:p w14:paraId="561A6983" w14:textId="0FB9F1E8" w:rsidR="005511EA" w:rsidRPr="006C73EB" w:rsidRDefault="005511EA" w:rsidP="00CF51A0">
      <w:pPr>
        <w:tabs>
          <w:tab w:val="left" w:pos="1701"/>
        </w:tabs>
        <w:ind w:left="1701" w:hanging="1701"/>
        <w:rPr>
          <w:rFonts w:ascii="Calibri" w:hAnsi="Calibri" w:cs="Calibri"/>
          <w:sz w:val="22"/>
          <w:szCs w:val="22"/>
        </w:rPr>
      </w:pPr>
      <w:r w:rsidRPr="006C73EB">
        <w:rPr>
          <w:rFonts w:ascii="Segoe UI Symbol" w:hAnsi="Segoe UI Symbol" w:cs="Segoe UI Symbol"/>
          <w:sz w:val="22"/>
          <w:szCs w:val="22"/>
        </w:rPr>
        <w:t>☐</w:t>
      </w:r>
      <w:r w:rsidR="0027487D" w:rsidRPr="006C73EB">
        <w:rPr>
          <w:rFonts w:ascii="Calibri" w:hAnsi="Calibri" w:cs="Calibri"/>
          <w:sz w:val="22"/>
          <w:szCs w:val="22"/>
        </w:rPr>
        <w:t xml:space="preserve"> </w:t>
      </w:r>
      <w:bookmarkStart w:id="4" w:name="_Hlk105074147"/>
      <w:r w:rsidR="00CF51A0" w:rsidRPr="00CF51A0">
        <w:rPr>
          <w:rFonts w:ascii="Calibri" w:hAnsi="Calibri" w:cs="Calibri"/>
          <w:sz w:val="22"/>
          <w:szCs w:val="22"/>
        </w:rPr>
        <w:t>Allocation de base pour la contribution aux frais de séjour des mobilités physiques longues</w:t>
      </w:r>
      <w:bookmarkEnd w:id="4"/>
      <w:r w:rsidR="00CF51A0">
        <w:rPr>
          <w:rFonts w:ascii="Calibri" w:hAnsi="Calibri" w:cs="Calibri"/>
          <w:sz w:val="22"/>
          <w:szCs w:val="22"/>
        </w:rPr>
        <w:t xml:space="preserve"> </w:t>
      </w:r>
    </w:p>
    <w:p w14:paraId="4E4EA513" w14:textId="2305F7DB" w:rsidR="005511EA" w:rsidRPr="006C73EB" w:rsidRDefault="005511EA" w:rsidP="00FC4B60">
      <w:pPr>
        <w:tabs>
          <w:tab w:val="left" w:pos="1701"/>
        </w:tabs>
        <w:ind w:left="1701" w:hanging="1701"/>
        <w:rPr>
          <w:rFonts w:ascii="Calibri" w:hAnsi="Calibri" w:cs="Calibri"/>
          <w:sz w:val="22"/>
          <w:szCs w:val="22"/>
        </w:rPr>
      </w:pPr>
      <w:r w:rsidRPr="006C73EB">
        <w:rPr>
          <w:rFonts w:ascii="Segoe UI Symbol" w:hAnsi="Segoe UI Symbol" w:cs="Segoe UI Symbol"/>
          <w:sz w:val="22"/>
          <w:szCs w:val="22"/>
        </w:rPr>
        <w:t>☐</w:t>
      </w:r>
      <w:r w:rsidRPr="006C73EB">
        <w:rPr>
          <w:rFonts w:ascii="Calibri" w:hAnsi="Calibri" w:cs="Calibri"/>
          <w:sz w:val="22"/>
          <w:szCs w:val="22"/>
        </w:rPr>
        <w:t xml:space="preserve"> </w:t>
      </w:r>
      <w:r w:rsidR="00B93528" w:rsidRPr="00B93528">
        <w:rPr>
          <w:rFonts w:ascii="Calibri" w:hAnsi="Calibri" w:cs="Calibri"/>
          <w:sz w:val="22"/>
          <w:szCs w:val="22"/>
        </w:rPr>
        <w:t>Allocation de base pour la contribution aux frais de séjour des mobilités physiques courtes</w:t>
      </w:r>
      <w:r w:rsidR="00B93528">
        <w:rPr>
          <w:rStyle w:val="Appelnotedebasdep"/>
          <w:rFonts w:ascii="Calibri" w:hAnsi="Calibri" w:cs="Calibri"/>
          <w:sz w:val="22"/>
          <w:szCs w:val="22"/>
        </w:rPr>
        <w:footnoteReference w:id="2"/>
      </w:r>
    </w:p>
    <w:p w14:paraId="3A1FA59E" w14:textId="7B9C7D32" w:rsidR="005511EA" w:rsidRPr="006C73EB" w:rsidRDefault="005511EA" w:rsidP="00FC4B60">
      <w:pPr>
        <w:ind w:left="284" w:hanging="284"/>
        <w:rPr>
          <w:rFonts w:ascii="Calibri" w:hAnsi="Calibri" w:cs="Calibri"/>
          <w:sz w:val="22"/>
          <w:szCs w:val="22"/>
        </w:rPr>
      </w:pPr>
      <w:r w:rsidRPr="006C73EB">
        <w:rPr>
          <w:rFonts w:ascii="Segoe UI Symbol" w:hAnsi="Segoe UI Symbol" w:cs="Segoe UI Symbol"/>
          <w:sz w:val="22"/>
          <w:szCs w:val="22"/>
        </w:rPr>
        <w:t>☐</w:t>
      </w:r>
      <w:r w:rsidRPr="006C73EB">
        <w:rPr>
          <w:rFonts w:ascii="Calibri" w:hAnsi="Calibri" w:cs="Calibri"/>
          <w:sz w:val="22"/>
          <w:szCs w:val="22"/>
        </w:rPr>
        <w:t xml:space="preserve"> </w:t>
      </w:r>
      <w:r w:rsidR="00B93528" w:rsidRPr="00B93528">
        <w:rPr>
          <w:rFonts w:ascii="Calibri" w:hAnsi="Calibri" w:cs="Calibri"/>
          <w:sz w:val="22"/>
          <w:szCs w:val="22"/>
        </w:rPr>
        <w:t>Complément pour étudiant avec moins d’opportunités mobilité longue</w:t>
      </w:r>
    </w:p>
    <w:p w14:paraId="6B215E76" w14:textId="12EA502A" w:rsidR="005511EA" w:rsidRPr="006C73EB" w:rsidRDefault="005511EA" w:rsidP="00FC4B60">
      <w:pPr>
        <w:ind w:left="284" w:hanging="284"/>
        <w:rPr>
          <w:rFonts w:ascii="Calibri" w:hAnsi="Calibri" w:cs="Calibri"/>
          <w:sz w:val="22"/>
          <w:szCs w:val="22"/>
        </w:rPr>
      </w:pPr>
      <w:r w:rsidRPr="00B93528">
        <w:rPr>
          <w:rFonts w:ascii="Segoe UI Symbol" w:hAnsi="Segoe UI Symbol" w:cs="Segoe UI Symbol"/>
          <w:sz w:val="22"/>
          <w:szCs w:val="22"/>
        </w:rPr>
        <w:t>☐</w:t>
      </w:r>
      <w:r w:rsidRPr="006C73EB">
        <w:rPr>
          <w:rFonts w:ascii="Calibri" w:hAnsi="Calibri" w:cs="Calibri"/>
          <w:sz w:val="22"/>
          <w:szCs w:val="22"/>
        </w:rPr>
        <w:t xml:space="preserve"> </w:t>
      </w:r>
      <w:r w:rsidR="00B93528" w:rsidRPr="00B93528">
        <w:rPr>
          <w:rFonts w:ascii="Calibri" w:hAnsi="Calibri" w:cs="Calibri"/>
          <w:sz w:val="22"/>
          <w:szCs w:val="22"/>
        </w:rPr>
        <w:t>Complément pour étudiant avec moins d’opportunités mobilité courte</w:t>
      </w:r>
    </w:p>
    <w:p w14:paraId="7A31BA51" w14:textId="48610F57" w:rsidR="005511EA" w:rsidRPr="006C73EB" w:rsidRDefault="00580E9B" w:rsidP="00B93528">
      <w:pPr>
        <w:ind w:left="284" w:hanging="284"/>
        <w:rPr>
          <w:rFonts w:ascii="Calibri" w:hAnsi="Calibri" w:cs="Calibri"/>
          <w:sz w:val="22"/>
          <w:szCs w:val="22"/>
        </w:rPr>
      </w:pPr>
      <w:bookmarkStart w:id="5" w:name="_Hlk82169101"/>
      <w:r w:rsidRPr="006C73EB">
        <w:rPr>
          <w:rFonts w:ascii="Segoe UI Symbol" w:hAnsi="Segoe UI Symbol" w:cs="Segoe UI Symbol"/>
          <w:sz w:val="22"/>
          <w:szCs w:val="22"/>
          <w:lang w:val="en-GB"/>
        </w:rPr>
        <w:sym w:font="Wingdings 2" w:char="F0A3"/>
      </w:r>
      <w:bookmarkEnd w:id="5"/>
      <w:r w:rsidR="00292CE0" w:rsidRPr="00292CE0">
        <w:rPr>
          <w:rFonts w:ascii="Segoe UI Symbol" w:hAnsi="Segoe UI Symbol" w:cs="Segoe UI Symbol"/>
          <w:sz w:val="22"/>
          <w:szCs w:val="22"/>
        </w:rPr>
        <w:t xml:space="preserve"> </w:t>
      </w:r>
      <w:r w:rsidR="00B93528" w:rsidRPr="00B93528">
        <w:rPr>
          <w:rFonts w:ascii="Calibri" w:hAnsi="Calibri" w:cs="Calibri"/>
          <w:sz w:val="22"/>
          <w:szCs w:val="22"/>
        </w:rPr>
        <w:t>Complément pour stage si</w:t>
      </w:r>
      <w:r w:rsidR="00B93528">
        <w:rPr>
          <w:rFonts w:ascii="Calibri" w:hAnsi="Calibri" w:cs="Calibri"/>
          <w:sz w:val="22"/>
          <w:szCs w:val="22"/>
        </w:rPr>
        <w:t xml:space="preserve"> </w:t>
      </w:r>
      <w:r w:rsidR="00B93528" w:rsidRPr="00B93528">
        <w:rPr>
          <w:rFonts w:ascii="Calibri" w:hAnsi="Calibri" w:cs="Calibri"/>
          <w:sz w:val="22"/>
          <w:szCs w:val="22"/>
        </w:rPr>
        <w:t>applicable</w:t>
      </w:r>
    </w:p>
    <w:p w14:paraId="60C5B387" w14:textId="7EDADC49" w:rsidR="005511EA" w:rsidRPr="006C73EB" w:rsidRDefault="005511EA" w:rsidP="00B93528">
      <w:pPr>
        <w:ind w:left="284" w:hanging="284"/>
        <w:rPr>
          <w:rFonts w:ascii="Calibri" w:hAnsi="Calibri" w:cs="Calibri"/>
          <w:sz w:val="22"/>
          <w:szCs w:val="22"/>
        </w:rPr>
      </w:pPr>
      <w:r w:rsidRPr="00B93528">
        <w:rPr>
          <w:rFonts w:ascii="Segoe UI Symbol" w:hAnsi="Segoe UI Symbol" w:cs="Segoe UI Symbol"/>
          <w:sz w:val="22"/>
          <w:szCs w:val="22"/>
        </w:rPr>
        <w:t>☐</w:t>
      </w:r>
      <w:r w:rsidR="001758FD" w:rsidRPr="006C73EB">
        <w:rPr>
          <w:rFonts w:ascii="Calibri" w:hAnsi="Calibri" w:cs="Calibri"/>
          <w:sz w:val="22"/>
          <w:szCs w:val="22"/>
        </w:rPr>
        <w:t xml:space="preserve"> </w:t>
      </w:r>
      <w:r w:rsidR="00B93528" w:rsidRPr="00B93528">
        <w:rPr>
          <w:rFonts w:ascii="Calibri" w:hAnsi="Calibri" w:cs="Calibri"/>
          <w:sz w:val="22"/>
          <w:szCs w:val="22"/>
        </w:rPr>
        <w:t>Complément moyen de transport écoresponsable</w:t>
      </w:r>
    </w:p>
    <w:p w14:paraId="1B8536DC" w14:textId="3E6DB073" w:rsidR="005511EA" w:rsidRPr="006C73EB" w:rsidRDefault="005511EA" w:rsidP="00FC4B60">
      <w:pPr>
        <w:tabs>
          <w:tab w:val="left" w:pos="1701"/>
        </w:tabs>
        <w:ind w:left="1701" w:hanging="1701"/>
        <w:rPr>
          <w:rFonts w:ascii="Calibri" w:hAnsi="Calibri" w:cs="Calibri"/>
          <w:sz w:val="22"/>
          <w:szCs w:val="22"/>
        </w:rPr>
      </w:pPr>
      <w:r w:rsidRPr="006C73EB">
        <w:rPr>
          <w:rFonts w:ascii="Segoe UI Symbol" w:hAnsi="Segoe UI Symbol" w:cs="Segoe UI Symbol"/>
          <w:sz w:val="22"/>
          <w:szCs w:val="22"/>
        </w:rPr>
        <w:t>☐</w:t>
      </w:r>
      <w:r w:rsidR="00FC6413" w:rsidRPr="006C73EB">
        <w:rPr>
          <w:rFonts w:ascii="Calibri" w:hAnsi="Calibri" w:cs="Calibri"/>
          <w:sz w:val="22"/>
          <w:szCs w:val="22"/>
        </w:rPr>
        <w:t xml:space="preserve"> </w:t>
      </w:r>
      <w:r w:rsidR="001758FD" w:rsidRPr="006C73EB">
        <w:rPr>
          <w:rFonts w:ascii="Calibri" w:hAnsi="Calibri" w:cs="Calibri"/>
          <w:sz w:val="22"/>
          <w:szCs w:val="22"/>
        </w:rPr>
        <w:t>F</w:t>
      </w:r>
      <w:r w:rsidR="00FC6413" w:rsidRPr="006C73EB">
        <w:rPr>
          <w:rFonts w:ascii="Calibri" w:hAnsi="Calibri" w:cs="Calibri"/>
          <w:sz w:val="22"/>
          <w:szCs w:val="22"/>
        </w:rPr>
        <w:t>rais de voyage (standar</w:t>
      </w:r>
      <w:r w:rsidR="003C08DC" w:rsidRPr="006C73EB">
        <w:rPr>
          <w:rFonts w:ascii="Calibri" w:hAnsi="Calibri" w:cs="Calibri"/>
          <w:sz w:val="22"/>
          <w:szCs w:val="22"/>
        </w:rPr>
        <w:t>d</w:t>
      </w:r>
      <w:r w:rsidR="00FC6413" w:rsidRPr="006C73EB">
        <w:rPr>
          <w:rFonts w:ascii="Calibri" w:hAnsi="Calibri" w:cs="Calibri"/>
          <w:sz w:val="22"/>
          <w:szCs w:val="22"/>
        </w:rPr>
        <w:t xml:space="preserve"> ou écorespons</w:t>
      </w:r>
      <w:r w:rsidR="00641675" w:rsidRPr="006C73EB">
        <w:rPr>
          <w:rFonts w:ascii="Calibri" w:hAnsi="Calibri" w:cs="Calibri"/>
          <w:sz w:val="22"/>
          <w:szCs w:val="22"/>
        </w:rPr>
        <w:t>a</w:t>
      </w:r>
      <w:r w:rsidR="00FC6413" w:rsidRPr="006C73EB">
        <w:rPr>
          <w:rFonts w:ascii="Calibri" w:hAnsi="Calibri" w:cs="Calibri"/>
          <w:sz w:val="22"/>
          <w:szCs w:val="22"/>
        </w:rPr>
        <w:t>ble)</w:t>
      </w:r>
    </w:p>
    <w:p w14:paraId="60965037" w14:textId="46B5CEB3" w:rsidR="005511EA" w:rsidRPr="006C73EB" w:rsidRDefault="005511EA" w:rsidP="00FC4B60">
      <w:pPr>
        <w:ind w:left="142" w:hanging="142"/>
        <w:rPr>
          <w:rFonts w:ascii="Calibri" w:hAnsi="Calibri" w:cs="Calibri"/>
          <w:sz w:val="22"/>
          <w:szCs w:val="22"/>
        </w:rPr>
      </w:pPr>
      <w:r w:rsidRPr="006C73EB">
        <w:rPr>
          <w:rFonts w:ascii="Segoe UI Symbol" w:hAnsi="Segoe UI Symbol" w:cs="Segoe UI Symbol"/>
          <w:sz w:val="22"/>
          <w:szCs w:val="22"/>
        </w:rPr>
        <w:t>☐</w:t>
      </w:r>
      <w:r w:rsidRPr="006C73EB">
        <w:rPr>
          <w:rFonts w:ascii="Calibri" w:hAnsi="Calibri" w:cs="Calibri"/>
          <w:sz w:val="22"/>
          <w:szCs w:val="22"/>
        </w:rPr>
        <w:t xml:space="preserve"> </w:t>
      </w:r>
      <w:r w:rsidR="00B93528" w:rsidRPr="00B93528">
        <w:rPr>
          <w:rFonts w:ascii="Calibri" w:hAnsi="Calibri" w:cs="Calibri"/>
          <w:sz w:val="22"/>
          <w:szCs w:val="22"/>
        </w:rPr>
        <w:t>Jours de voyage (jours supplémentaires dans le cadre de la contribution aux frais de séjour)</w:t>
      </w:r>
    </w:p>
    <w:p w14:paraId="019033F6" w14:textId="638BE297" w:rsidR="005511EA" w:rsidRPr="006C73EB" w:rsidRDefault="005511EA" w:rsidP="00FC4B60">
      <w:pPr>
        <w:tabs>
          <w:tab w:val="left" w:pos="1701"/>
        </w:tabs>
        <w:ind w:left="1701" w:hanging="1701"/>
        <w:rPr>
          <w:rFonts w:ascii="Calibri" w:hAnsi="Calibri" w:cs="Calibri"/>
          <w:sz w:val="22"/>
          <w:szCs w:val="22"/>
        </w:rPr>
      </w:pPr>
      <w:r w:rsidRPr="006C73EB">
        <w:rPr>
          <w:rFonts w:ascii="Segoe UI Symbol" w:hAnsi="Segoe UI Symbol" w:cs="Segoe UI Symbol"/>
          <w:sz w:val="22"/>
          <w:szCs w:val="22"/>
        </w:rPr>
        <w:t>☐</w:t>
      </w:r>
      <w:r w:rsidRPr="006C73EB">
        <w:rPr>
          <w:rFonts w:ascii="Calibri" w:hAnsi="Calibri" w:cs="Calibri"/>
          <w:sz w:val="22"/>
          <w:szCs w:val="22"/>
        </w:rPr>
        <w:t xml:space="preserve"> </w:t>
      </w:r>
      <w:r w:rsidR="0043542F" w:rsidRPr="006C73EB">
        <w:rPr>
          <w:rFonts w:ascii="Calibri" w:hAnsi="Calibri" w:cs="Calibri"/>
          <w:sz w:val="22"/>
          <w:szCs w:val="22"/>
        </w:rPr>
        <w:t>Coûts exceptionnels pour frais de voyage élevés (bas</w:t>
      </w:r>
      <w:r w:rsidR="002C6F11" w:rsidRPr="006C73EB">
        <w:rPr>
          <w:rFonts w:ascii="Calibri" w:hAnsi="Calibri" w:cs="Calibri"/>
          <w:sz w:val="22"/>
          <w:szCs w:val="22"/>
        </w:rPr>
        <w:t>és</w:t>
      </w:r>
      <w:r w:rsidR="0043542F" w:rsidRPr="006C73EB">
        <w:rPr>
          <w:rFonts w:ascii="Calibri" w:hAnsi="Calibri" w:cs="Calibri"/>
          <w:sz w:val="22"/>
          <w:szCs w:val="22"/>
        </w:rPr>
        <w:t xml:space="preserve"> sur </w:t>
      </w:r>
      <w:r w:rsidR="002C6F11" w:rsidRPr="006C73EB">
        <w:rPr>
          <w:rFonts w:ascii="Calibri" w:hAnsi="Calibri" w:cs="Calibri"/>
          <w:sz w:val="22"/>
          <w:szCs w:val="22"/>
        </w:rPr>
        <w:t xml:space="preserve">les </w:t>
      </w:r>
      <w:r w:rsidR="00257B63" w:rsidRPr="006C73EB">
        <w:rPr>
          <w:rFonts w:ascii="Calibri" w:hAnsi="Calibri" w:cs="Calibri"/>
          <w:sz w:val="22"/>
          <w:szCs w:val="22"/>
        </w:rPr>
        <w:t>frais</w:t>
      </w:r>
      <w:r w:rsidR="002C6F11" w:rsidRPr="006C73EB">
        <w:rPr>
          <w:rFonts w:ascii="Calibri" w:hAnsi="Calibri" w:cs="Calibri"/>
          <w:sz w:val="22"/>
          <w:szCs w:val="22"/>
        </w:rPr>
        <w:t xml:space="preserve"> r</w:t>
      </w:r>
      <w:r w:rsidR="00257B63" w:rsidRPr="006C73EB">
        <w:rPr>
          <w:rFonts w:ascii="Calibri" w:hAnsi="Calibri" w:cs="Calibri"/>
          <w:sz w:val="22"/>
          <w:szCs w:val="22"/>
        </w:rPr>
        <w:t>é</w:t>
      </w:r>
      <w:r w:rsidR="002C6F11" w:rsidRPr="006C73EB">
        <w:rPr>
          <w:rFonts w:ascii="Calibri" w:hAnsi="Calibri" w:cs="Calibri"/>
          <w:sz w:val="22"/>
          <w:szCs w:val="22"/>
        </w:rPr>
        <w:t>els)</w:t>
      </w:r>
    </w:p>
    <w:p w14:paraId="14262003" w14:textId="7A22D46E" w:rsidR="005511EA" w:rsidRPr="006C73EB" w:rsidRDefault="005511EA" w:rsidP="00FC4B60">
      <w:pPr>
        <w:tabs>
          <w:tab w:val="left" w:pos="1701"/>
        </w:tabs>
        <w:ind w:left="1701" w:hanging="1701"/>
        <w:rPr>
          <w:rFonts w:ascii="Calibri" w:hAnsi="Calibri" w:cs="Calibri"/>
          <w:sz w:val="22"/>
          <w:szCs w:val="22"/>
        </w:rPr>
      </w:pPr>
      <w:r w:rsidRPr="006C73EB">
        <w:rPr>
          <w:rFonts w:ascii="Segoe UI Symbol" w:hAnsi="Segoe UI Symbol" w:cs="Segoe UI Symbol"/>
          <w:sz w:val="22"/>
          <w:szCs w:val="22"/>
        </w:rPr>
        <w:t>☐</w:t>
      </w:r>
      <w:r w:rsidRPr="006C73EB">
        <w:rPr>
          <w:rFonts w:ascii="Calibri" w:hAnsi="Calibri" w:cs="Calibri"/>
          <w:sz w:val="22"/>
          <w:szCs w:val="22"/>
        </w:rPr>
        <w:t xml:space="preserve"> </w:t>
      </w:r>
      <w:r w:rsidR="002C6F11" w:rsidRPr="006C73EB">
        <w:rPr>
          <w:rFonts w:ascii="Calibri" w:hAnsi="Calibri" w:cs="Calibri"/>
          <w:sz w:val="22"/>
          <w:szCs w:val="22"/>
        </w:rPr>
        <w:t xml:space="preserve">Soutien </w:t>
      </w:r>
      <w:r w:rsidR="00B93528">
        <w:rPr>
          <w:rFonts w:ascii="Calibri" w:hAnsi="Calibri" w:cs="Calibri"/>
          <w:sz w:val="22"/>
          <w:szCs w:val="22"/>
        </w:rPr>
        <w:t xml:space="preserve">complémentaire </w:t>
      </w:r>
      <w:r w:rsidR="002C6F11" w:rsidRPr="006C73EB">
        <w:rPr>
          <w:rFonts w:ascii="Calibri" w:hAnsi="Calibri" w:cs="Calibri"/>
          <w:sz w:val="22"/>
          <w:szCs w:val="22"/>
        </w:rPr>
        <w:t>pour l’inclusion</w:t>
      </w:r>
      <w:r w:rsidR="00FA3E30" w:rsidRPr="006C73EB">
        <w:rPr>
          <w:rFonts w:ascii="Calibri" w:hAnsi="Calibri" w:cs="Calibri"/>
          <w:sz w:val="22"/>
          <w:szCs w:val="22"/>
        </w:rPr>
        <w:t xml:space="preserve"> (basés sur frais r</w:t>
      </w:r>
      <w:r w:rsidR="003C08DC" w:rsidRPr="006C73EB">
        <w:rPr>
          <w:rFonts w:ascii="Calibri" w:hAnsi="Calibri" w:cs="Calibri"/>
          <w:sz w:val="22"/>
          <w:szCs w:val="22"/>
        </w:rPr>
        <w:t>é</w:t>
      </w:r>
      <w:r w:rsidR="00FA3E30" w:rsidRPr="006C73EB">
        <w:rPr>
          <w:rFonts w:ascii="Calibri" w:hAnsi="Calibri" w:cs="Calibri"/>
          <w:sz w:val="22"/>
          <w:szCs w:val="22"/>
        </w:rPr>
        <w:t>els)</w:t>
      </w:r>
    </w:p>
    <w:p w14:paraId="3409A078" w14:textId="77777777" w:rsidR="000D25BE" w:rsidRPr="006C73EB" w:rsidRDefault="000D25BE" w:rsidP="00FC4B60">
      <w:pPr>
        <w:tabs>
          <w:tab w:val="left" w:pos="1701"/>
        </w:tabs>
        <w:ind w:left="1701" w:hanging="1701"/>
        <w:rPr>
          <w:rFonts w:ascii="Calibri" w:hAnsi="Calibri" w:cs="Calibri"/>
          <w:sz w:val="22"/>
          <w:szCs w:val="22"/>
        </w:rPr>
      </w:pPr>
    </w:p>
    <w:bookmarkEnd w:id="3"/>
    <w:p w14:paraId="2E36A9F0" w14:textId="77777777" w:rsidR="000D25BE" w:rsidRPr="006C73EB" w:rsidRDefault="000D25BE" w:rsidP="00FC4B60">
      <w:pPr>
        <w:tabs>
          <w:tab w:val="left" w:pos="1701"/>
        </w:tabs>
        <w:ind w:left="1701" w:hanging="1701"/>
        <w:rPr>
          <w:rFonts w:ascii="Calibri" w:hAnsi="Calibri" w:cs="Calibri"/>
          <w:sz w:val="22"/>
          <w:szCs w:val="22"/>
        </w:rPr>
      </w:pPr>
    </w:p>
    <w:p w14:paraId="1004AD88" w14:textId="77777777" w:rsidR="000D25BE" w:rsidRPr="006C73EB" w:rsidRDefault="000D25BE" w:rsidP="00FC4B60">
      <w:pPr>
        <w:tabs>
          <w:tab w:val="left" w:pos="1701"/>
        </w:tabs>
        <w:ind w:left="1701" w:hanging="1701"/>
        <w:rPr>
          <w:rFonts w:ascii="Calibri" w:hAnsi="Calibri" w:cs="Calibri"/>
          <w:sz w:val="22"/>
          <w:szCs w:val="22"/>
        </w:rPr>
      </w:pPr>
    </w:p>
    <w:p w14:paraId="759442C0" w14:textId="77777777" w:rsidR="00D33954" w:rsidRPr="006C73EB" w:rsidRDefault="00D33954" w:rsidP="00FC4B60">
      <w:pPr>
        <w:jc w:val="both"/>
        <w:rPr>
          <w:rFonts w:ascii="Calibri" w:hAnsi="Calibri" w:cs="Calibri"/>
          <w:sz w:val="22"/>
          <w:szCs w:val="22"/>
          <w:lang w:val="fr-BE"/>
        </w:rPr>
      </w:pPr>
    </w:p>
    <w:p w14:paraId="2D5F6C30" w14:textId="77777777" w:rsidR="00D33954" w:rsidRPr="006C73EB" w:rsidRDefault="00D33954" w:rsidP="00FC4B60">
      <w:pPr>
        <w:tabs>
          <w:tab w:val="left" w:pos="1701"/>
        </w:tabs>
        <w:ind w:left="1701" w:hanging="1701"/>
        <w:rPr>
          <w:rFonts w:ascii="Calibri" w:hAnsi="Calibri" w:cs="Calibri"/>
          <w:sz w:val="22"/>
          <w:szCs w:val="22"/>
        </w:rPr>
      </w:pPr>
    </w:p>
    <w:p w14:paraId="7CFFA575" w14:textId="767B62ED" w:rsidR="000D25BE" w:rsidRPr="006C73EB" w:rsidRDefault="000D25BE" w:rsidP="00FC4B60">
      <w:pPr>
        <w:jc w:val="both"/>
        <w:rPr>
          <w:rFonts w:ascii="Calibri" w:hAnsi="Calibri" w:cs="Calibri"/>
          <w:sz w:val="22"/>
          <w:szCs w:val="22"/>
          <w:u w:val="single"/>
        </w:rPr>
      </w:pPr>
    </w:p>
    <w:p w14:paraId="768F0DD0" w14:textId="77777777" w:rsidR="000D25BE" w:rsidRPr="006C73EB" w:rsidRDefault="000D25BE" w:rsidP="00FC4B60">
      <w:pPr>
        <w:jc w:val="both"/>
        <w:rPr>
          <w:rFonts w:ascii="Calibri" w:hAnsi="Calibri" w:cs="Calibri"/>
          <w:sz w:val="22"/>
          <w:szCs w:val="22"/>
          <w:u w:val="single"/>
        </w:rPr>
      </w:pPr>
    </w:p>
    <w:p w14:paraId="7D8FC318" w14:textId="77777777" w:rsidR="000D25BE" w:rsidRPr="006C73EB" w:rsidRDefault="000D25BE" w:rsidP="00FC4B60">
      <w:pPr>
        <w:jc w:val="both"/>
        <w:rPr>
          <w:rFonts w:ascii="Calibri" w:hAnsi="Calibri" w:cs="Calibri"/>
          <w:sz w:val="22"/>
          <w:szCs w:val="22"/>
          <w:u w:val="single"/>
        </w:rPr>
      </w:pPr>
    </w:p>
    <w:p w14:paraId="724D55D3" w14:textId="77777777" w:rsidR="00D33954" w:rsidRPr="006C73EB" w:rsidRDefault="00D33954" w:rsidP="00FC4B60">
      <w:pPr>
        <w:rPr>
          <w:rFonts w:ascii="Calibri" w:hAnsi="Calibri" w:cs="Calibri"/>
          <w:b/>
          <w:sz w:val="22"/>
          <w:szCs w:val="22"/>
        </w:rPr>
      </w:pPr>
      <w:r w:rsidRPr="006C73EB">
        <w:rPr>
          <w:rFonts w:ascii="Calibri" w:hAnsi="Calibri" w:cs="Calibri"/>
          <w:b/>
          <w:sz w:val="22"/>
          <w:szCs w:val="22"/>
        </w:rPr>
        <w:br w:type="page"/>
      </w:r>
    </w:p>
    <w:p w14:paraId="02E3BAC9" w14:textId="77777777" w:rsidR="00AC3F8C" w:rsidRDefault="00AC3F8C" w:rsidP="00FC4B60">
      <w:pPr>
        <w:jc w:val="center"/>
        <w:rPr>
          <w:rFonts w:ascii="Calibri" w:hAnsi="Calibri" w:cs="Calibri"/>
          <w:b/>
          <w:sz w:val="28"/>
          <w:szCs w:val="28"/>
        </w:rPr>
      </w:pPr>
    </w:p>
    <w:p w14:paraId="1B49D94A" w14:textId="6FF7722A" w:rsidR="00D33954" w:rsidRPr="004E71DF" w:rsidRDefault="00D33954" w:rsidP="00FC4B60">
      <w:pPr>
        <w:jc w:val="center"/>
        <w:rPr>
          <w:rFonts w:ascii="Calibri" w:hAnsi="Calibri" w:cs="Calibri"/>
          <w:b/>
          <w:sz w:val="28"/>
          <w:szCs w:val="28"/>
        </w:rPr>
      </w:pPr>
      <w:r w:rsidRPr="004E71DF">
        <w:rPr>
          <w:rFonts w:ascii="Calibri" w:hAnsi="Calibri" w:cs="Calibri"/>
          <w:b/>
          <w:sz w:val="28"/>
          <w:szCs w:val="28"/>
        </w:rPr>
        <w:t>CONDITIONS PARTICULIERES</w:t>
      </w:r>
    </w:p>
    <w:p w14:paraId="551090E7" w14:textId="717532AE" w:rsidR="00D33954" w:rsidRDefault="00D33954" w:rsidP="00FC4B60">
      <w:pPr>
        <w:jc w:val="center"/>
        <w:rPr>
          <w:rFonts w:ascii="Calibri" w:hAnsi="Calibri" w:cs="Calibri"/>
          <w:b/>
          <w:sz w:val="14"/>
          <w:szCs w:val="14"/>
          <w:u w:val="single"/>
        </w:rPr>
      </w:pPr>
    </w:p>
    <w:p w14:paraId="38263579" w14:textId="77777777" w:rsidR="00DD4DE4" w:rsidRPr="00DD4DE4" w:rsidRDefault="00DD4DE4" w:rsidP="00FC4B60">
      <w:pPr>
        <w:jc w:val="center"/>
        <w:rPr>
          <w:rFonts w:ascii="Calibri" w:hAnsi="Calibri" w:cs="Calibri"/>
          <w:b/>
          <w:sz w:val="14"/>
          <w:szCs w:val="14"/>
          <w:u w:val="single"/>
        </w:rPr>
      </w:pPr>
    </w:p>
    <w:p w14:paraId="24466C8D" w14:textId="77777777" w:rsidR="004E71DF" w:rsidRPr="00DD4DE4" w:rsidRDefault="004E71DF" w:rsidP="00FC4B60">
      <w:pPr>
        <w:jc w:val="center"/>
        <w:rPr>
          <w:rFonts w:ascii="Calibri" w:hAnsi="Calibri" w:cs="Calibri"/>
          <w:b/>
          <w:sz w:val="14"/>
          <w:szCs w:val="14"/>
          <w:u w:val="single"/>
        </w:rPr>
      </w:pPr>
    </w:p>
    <w:p w14:paraId="18BD385F" w14:textId="535EF03F" w:rsidR="00D33954" w:rsidRPr="006C73EB" w:rsidRDefault="00C85ABA" w:rsidP="00FC4B60">
      <w:pPr>
        <w:pBdr>
          <w:bottom w:val="single" w:sz="4" w:space="1" w:color="auto"/>
        </w:pBdr>
        <w:rPr>
          <w:rFonts w:ascii="Calibri" w:hAnsi="Calibri" w:cs="Calibri"/>
          <w:b/>
          <w:sz w:val="22"/>
          <w:szCs w:val="22"/>
        </w:rPr>
      </w:pPr>
      <w:r w:rsidRPr="006C73EB">
        <w:rPr>
          <w:rFonts w:ascii="Calibri" w:hAnsi="Calibri" w:cs="Calibri"/>
          <w:b/>
          <w:sz w:val="22"/>
          <w:szCs w:val="22"/>
        </w:rPr>
        <w:t>ARTICLE 1 –</w:t>
      </w:r>
      <w:r w:rsidR="007C21BE" w:rsidRPr="006C73EB">
        <w:rPr>
          <w:rFonts w:ascii="Calibri" w:hAnsi="Calibri" w:cs="Calibri"/>
          <w:b/>
          <w:sz w:val="22"/>
          <w:szCs w:val="22"/>
        </w:rPr>
        <w:t xml:space="preserve"> </w:t>
      </w:r>
      <w:r w:rsidR="00D33954" w:rsidRPr="006C73EB">
        <w:rPr>
          <w:rFonts w:ascii="Calibri" w:hAnsi="Calibri" w:cs="Calibri"/>
          <w:b/>
          <w:sz w:val="22"/>
          <w:szCs w:val="22"/>
        </w:rPr>
        <w:t>OBJET DU CONTRAT</w:t>
      </w:r>
    </w:p>
    <w:p w14:paraId="628B3379" w14:textId="77777777" w:rsidR="00440663" w:rsidRPr="00AC3F8C" w:rsidRDefault="00440663" w:rsidP="00EF79B8">
      <w:pPr>
        <w:jc w:val="both"/>
        <w:rPr>
          <w:rFonts w:ascii="Calibri" w:hAnsi="Calibri" w:cs="Calibri"/>
          <w:sz w:val="18"/>
          <w:szCs w:val="18"/>
        </w:rPr>
      </w:pPr>
    </w:p>
    <w:p w14:paraId="6A900336" w14:textId="50C9A1F1" w:rsidR="00D33954" w:rsidRPr="006C73EB" w:rsidRDefault="00EF79B8" w:rsidP="007A1B1C">
      <w:pPr>
        <w:ind w:left="705" w:hanging="705"/>
        <w:jc w:val="both"/>
        <w:rPr>
          <w:rFonts w:ascii="Calibri" w:hAnsi="Calibri" w:cs="Calibri"/>
          <w:sz w:val="22"/>
          <w:szCs w:val="22"/>
        </w:rPr>
      </w:pPr>
      <w:r w:rsidRPr="00EF79B8">
        <w:rPr>
          <w:rFonts w:ascii="Calibri" w:hAnsi="Calibri" w:cs="Calibri"/>
          <w:sz w:val="22"/>
          <w:szCs w:val="22"/>
        </w:rPr>
        <w:t>1.</w:t>
      </w:r>
      <w:r>
        <w:rPr>
          <w:rFonts w:ascii="Calibri" w:hAnsi="Calibri" w:cs="Calibri"/>
          <w:sz w:val="22"/>
          <w:szCs w:val="22"/>
        </w:rPr>
        <w:t>1</w:t>
      </w:r>
      <w:r w:rsidRPr="00EF79B8">
        <w:rPr>
          <w:rFonts w:ascii="Calibri" w:hAnsi="Calibri" w:cs="Calibri"/>
          <w:sz w:val="22"/>
          <w:szCs w:val="22"/>
        </w:rPr>
        <w:tab/>
      </w:r>
      <w:r w:rsidR="00D33954" w:rsidRPr="006C73EB">
        <w:rPr>
          <w:rFonts w:ascii="Calibri" w:hAnsi="Calibri" w:cs="Calibri"/>
          <w:sz w:val="22"/>
          <w:szCs w:val="22"/>
        </w:rPr>
        <w:t xml:space="preserve">L’établissement s’engage à apporter son aide au participant engagé dans une activité de mobilité </w:t>
      </w:r>
      <w:r w:rsidR="00BA1F8A" w:rsidRPr="006C73EB">
        <w:rPr>
          <w:rFonts w:ascii="Calibri" w:hAnsi="Calibri" w:cs="Calibri"/>
          <w:sz w:val="22"/>
          <w:szCs w:val="22"/>
        </w:rPr>
        <w:t>d</w:t>
      </w:r>
      <w:r w:rsidR="00BD66E9">
        <w:rPr>
          <w:rFonts w:ascii="Calibri" w:hAnsi="Calibri" w:cs="Calibri"/>
          <w:sz w:val="22"/>
          <w:szCs w:val="22"/>
        </w:rPr>
        <w:t>e stage</w:t>
      </w:r>
      <w:r w:rsidR="00D33954" w:rsidRPr="006C73EB">
        <w:rPr>
          <w:rFonts w:ascii="Calibri" w:hAnsi="Calibri" w:cs="Calibri"/>
          <w:sz w:val="22"/>
          <w:szCs w:val="22"/>
        </w:rPr>
        <w:t xml:space="preserve"> du programme Erasmus+.</w:t>
      </w:r>
    </w:p>
    <w:p w14:paraId="4ABD402A" w14:textId="77777777" w:rsidR="00D33954" w:rsidRPr="006C73EB" w:rsidRDefault="00D33954" w:rsidP="00FC4B60">
      <w:pPr>
        <w:ind w:left="709" w:hanging="709"/>
        <w:jc w:val="both"/>
        <w:rPr>
          <w:rFonts w:ascii="Calibri" w:hAnsi="Calibri" w:cs="Calibri"/>
          <w:sz w:val="22"/>
          <w:szCs w:val="22"/>
        </w:rPr>
      </w:pPr>
    </w:p>
    <w:p w14:paraId="2712775E" w14:textId="424024EF" w:rsidR="00D33954" w:rsidRPr="006C73EB" w:rsidRDefault="00EF79B8" w:rsidP="007A1B1C">
      <w:pPr>
        <w:ind w:left="705" w:hanging="705"/>
        <w:jc w:val="both"/>
        <w:rPr>
          <w:rFonts w:ascii="Calibri" w:hAnsi="Calibri" w:cs="Calibri"/>
          <w:sz w:val="22"/>
          <w:szCs w:val="22"/>
        </w:rPr>
      </w:pPr>
      <w:r w:rsidRPr="00EF79B8">
        <w:rPr>
          <w:rFonts w:ascii="Calibri" w:hAnsi="Calibri" w:cs="Calibri"/>
          <w:sz w:val="22"/>
          <w:szCs w:val="22"/>
        </w:rPr>
        <w:t>1.</w:t>
      </w:r>
      <w:r>
        <w:rPr>
          <w:rFonts w:ascii="Calibri" w:hAnsi="Calibri" w:cs="Calibri"/>
          <w:sz w:val="22"/>
          <w:szCs w:val="22"/>
        </w:rPr>
        <w:t>2</w:t>
      </w:r>
      <w:r w:rsidRPr="00EF79B8">
        <w:rPr>
          <w:rFonts w:ascii="Calibri" w:hAnsi="Calibri" w:cs="Calibri"/>
          <w:sz w:val="22"/>
          <w:szCs w:val="22"/>
        </w:rPr>
        <w:tab/>
      </w:r>
      <w:r w:rsidR="00D33954" w:rsidRPr="006C73EB">
        <w:rPr>
          <w:rFonts w:ascii="Calibri" w:hAnsi="Calibri" w:cs="Calibri"/>
          <w:sz w:val="22"/>
          <w:szCs w:val="22"/>
        </w:rPr>
        <w:t>Le participant accepte l’aide financière indiquée à l’article 3 et s’engage à réaliser le programme de mobilité d</w:t>
      </w:r>
      <w:r w:rsidR="00BD66E9">
        <w:rPr>
          <w:rFonts w:ascii="Calibri" w:hAnsi="Calibri" w:cs="Calibri"/>
          <w:sz w:val="22"/>
          <w:szCs w:val="22"/>
        </w:rPr>
        <w:t xml:space="preserve">e </w:t>
      </w:r>
      <w:r w:rsidR="00005E2D" w:rsidRPr="006C73EB">
        <w:rPr>
          <w:rFonts w:ascii="Calibri" w:hAnsi="Calibri" w:cs="Calibri"/>
          <w:sz w:val="22"/>
          <w:szCs w:val="22"/>
        </w:rPr>
        <w:t>s</w:t>
      </w:r>
      <w:r w:rsidR="00BD66E9">
        <w:rPr>
          <w:rFonts w:ascii="Calibri" w:hAnsi="Calibri" w:cs="Calibri"/>
          <w:sz w:val="22"/>
          <w:szCs w:val="22"/>
        </w:rPr>
        <w:t>tage</w:t>
      </w:r>
      <w:r w:rsidR="00D33954" w:rsidRPr="006C73EB">
        <w:rPr>
          <w:rFonts w:ascii="Calibri" w:hAnsi="Calibri" w:cs="Calibri"/>
          <w:i/>
          <w:sz w:val="22"/>
          <w:szCs w:val="22"/>
        </w:rPr>
        <w:t>,</w:t>
      </w:r>
      <w:r w:rsidR="00D33954" w:rsidRPr="006C73EB">
        <w:rPr>
          <w:rFonts w:ascii="Calibri" w:hAnsi="Calibri" w:cs="Calibri"/>
          <w:sz w:val="22"/>
          <w:szCs w:val="22"/>
        </w:rPr>
        <w:t xml:space="preserve"> tel que défini dans l’annexe I.</w:t>
      </w:r>
    </w:p>
    <w:p w14:paraId="07DC2B1C" w14:textId="77777777" w:rsidR="00D33954" w:rsidRPr="006C73EB" w:rsidRDefault="00D33954" w:rsidP="00FC4B60">
      <w:pPr>
        <w:ind w:left="709" w:hanging="709"/>
        <w:jc w:val="both"/>
        <w:rPr>
          <w:rFonts w:ascii="Calibri" w:hAnsi="Calibri" w:cs="Calibri"/>
          <w:sz w:val="22"/>
          <w:szCs w:val="22"/>
        </w:rPr>
      </w:pPr>
    </w:p>
    <w:p w14:paraId="0F7492EE" w14:textId="06356EAF" w:rsidR="00EF79B8" w:rsidRPr="006C73EB" w:rsidRDefault="00C85ABA" w:rsidP="00EF79B8">
      <w:pPr>
        <w:ind w:left="709" w:hanging="709"/>
        <w:jc w:val="both"/>
        <w:rPr>
          <w:rFonts w:ascii="Calibri" w:hAnsi="Calibri" w:cs="Calibri"/>
          <w:sz w:val="22"/>
          <w:szCs w:val="22"/>
        </w:rPr>
      </w:pPr>
      <w:r w:rsidRPr="00EF79B8">
        <w:rPr>
          <w:rFonts w:ascii="Calibri" w:hAnsi="Calibri" w:cs="Calibri"/>
          <w:sz w:val="22"/>
          <w:szCs w:val="22"/>
        </w:rPr>
        <w:t>1.3</w:t>
      </w:r>
      <w:r w:rsidR="00D33954" w:rsidRPr="00EF79B8">
        <w:rPr>
          <w:rFonts w:ascii="Calibri" w:hAnsi="Calibri" w:cs="Calibri"/>
          <w:sz w:val="22"/>
          <w:szCs w:val="22"/>
        </w:rPr>
        <w:tab/>
      </w:r>
      <w:r w:rsidR="00D33954" w:rsidRPr="006C73EB">
        <w:rPr>
          <w:rFonts w:ascii="Calibri" w:hAnsi="Calibri" w:cs="Calibri"/>
          <w:sz w:val="22"/>
          <w:szCs w:val="22"/>
        </w:rPr>
        <w:t>Tout avenant au contrat devra être demandé et accepté par les deux parties de manière formelle, par courrier postal ou électronique.</w:t>
      </w:r>
    </w:p>
    <w:p w14:paraId="6901C5AE" w14:textId="75815881" w:rsidR="00D33954" w:rsidRDefault="00D33954" w:rsidP="00FC4B60">
      <w:pPr>
        <w:ind w:left="567" w:hanging="567"/>
        <w:jc w:val="both"/>
        <w:rPr>
          <w:rFonts w:ascii="Calibri" w:hAnsi="Calibri" w:cs="Calibri"/>
          <w:sz w:val="22"/>
          <w:szCs w:val="22"/>
        </w:rPr>
      </w:pPr>
    </w:p>
    <w:p w14:paraId="0BB0B505" w14:textId="77777777" w:rsidR="004E71DF" w:rsidRPr="006C73EB" w:rsidRDefault="004E71DF" w:rsidP="00FC4B60">
      <w:pPr>
        <w:ind w:left="567" w:hanging="567"/>
        <w:jc w:val="both"/>
        <w:rPr>
          <w:rFonts w:ascii="Calibri" w:hAnsi="Calibri" w:cs="Calibri"/>
          <w:sz w:val="22"/>
          <w:szCs w:val="22"/>
        </w:rPr>
      </w:pPr>
    </w:p>
    <w:p w14:paraId="381E617D" w14:textId="3721F056" w:rsidR="00D33954" w:rsidRPr="006C73EB" w:rsidRDefault="00C85ABA" w:rsidP="00FC4B60">
      <w:pPr>
        <w:pBdr>
          <w:bottom w:val="single" w:sz="4" w:space="1" w:color="auto"/>
        </w:pBdr>
        <w:rPr>
          <w:rFonts w:ascii="Calibri" w:hAnsi="Calibri" w:cs="Calibri"/>
          <w:b/>
          <w:sz w:val="22"/>
          <w:szCs w:val="22"/>
        </w:rPr>
      </w:pPr>
      <w:bookmarkStart w:id="6" w:name="_Hlk96439164"/>
      <w:r w:rsidRPr="006C73EB">
        <w:rPr>
          <w:rFonts w:ascii="Calibri" w:hAnsi="Calibri" w:cs="Calibri"/>
          <w:b/>
          <w:sz w:val="22"/>
          <w:szCs w:val="22"/>
        </w:rPr>
        <w:t xml:space="preserve">ARTICLE 2 </w:t>
      </w:r>
      <w:r w:rsidR="00434EBF">
        <w:rPr>
          <w:rFonts w:ascii="Calibri" w:hAnsi="Calibri" w:cs="Calibri"/>
          <w:b/>
          <w:sz w:val="22"/>
          <w:szCs w:val="22"/>
        </w:rPr>
        <w:t xml:space="preserve">- </w:t>
      </w:r>
      <w:r w:rsidR="00D33954" w:rsidRPr="006C73EB">
        <w:rPr>
          <w:rFonts w:ascii="Calibri" w:hAnsi="Calibri" w:cs="Calibri"/>
          <w:b/>
          <w:sz w:val="22"/>
          <w:szCs w:val="22"/>
        </w:rPr>
        <w:t>PRISE D’EFFET DU CONTRAT ET DUREE DE LA MOBILITE</w:t>
      </w:r>
    </w:p>
    <w:p w14:paraId="44D0A208" w14:textId="77777777" w:rsidR="00440663" w:rsidRPr="00DD4DE4" w:rsidRDefault="00440663" w:rsidP="00EF79B8">
      <w:pPr>
        <w:ind w:left="709" w:hanging="709"/>
        <w:jc w:val="both"/>
        <w:rPr>
          <w:rFonts w:ascii="Calibri" w:hAnsi="Calibri" w:cs="Calibri"/>
          <w:sz w:val="10"/>
          <w:szCs w:val="10"/>
        </w:rPr>
      </w:pPr>
    </w:p>
    <w:p w14:paraId="3BDF9A7E" w14:textId="1142A56B" w:rsidR="00EF79B8" w:rsidRPr="006C73EB" w:rsidRDefault="00C85ABA" w:rsidP="00EF79B8">
      <w:pPr>
        <w:ind w:left="709" w:hanging="709"/>
        <w:jc w:val="both"/>
        <w:rPr>
          <w:rFonts w:ascii="Calibri" w:hAnsi="Calibri" w:cs="Calibri"/>
          <w:sz w:val="22"/>
          <w:szCs w:val="22"/>
        </w:rPr>
      </w:pPr>
      <w:r w:rsidRPr="006C73EB">
        <w:rPr>
          <w:rFonts w:ascii="Calibri" w:hAnsi="Calibri" w:cs="Calibri"/>
          <w:sz w:val="22"/>
          <w:szCs w:val="22"/>
        </w:rPr>
        <w:t>2.1</w:t>
      </w:r>
      <w:r w:rsidR="00D33954" w:rsidRPr="006C73EB">
        <w:rPr>
          <w:rFonts w:ascii="Calibri" w:hAnsi="Calibri" w:cs="Calibri"/>
          <w:sz w:val="22"/>
          <w:szCs w:val="22"/>
        </w:rPr>
        <w:tab/>
        <w:t>Le contrat prend effet à la date de signature de la dernière des deux parties.</w:t>
      </w:r>
    </w:p>
    <w:p w14:paraId="3D084169" w14:textId="77777777" w:rsidR="00D33954" w:rsidRPr="006C73EB" w:rsidRDefault="00D33954" w:rsidP="00FC4B60">
      <w:pPr>
        <w:ind w:left="709" w:hanging="709"/>
        <w:jc w:val="both"/>
        <w:rPr>
          <w:rFonts w:ascii="Calibri" w:hAnsi="Calibri" w:cs="Calibri"/>
          <w:sz w:val="22"/>
          <w:szCs w:val="22"/>
        </w:rPr>
      </w:pPr>
    </w:p>
    <w:p w14:paraId="1922E92B" w14:textId="3FA5CA98" w:rsidR="00D33954" w:rsidRPr="006C73EB" w:rsidRDefault="00C85ABA" w:rsidP="007C21BE">
      <w:pPr>
        <w:ind w:left="709" w:hanging="709"/>
        <w:jc w:val="both"/>
        <w:rPr>
          <w:rFonts w:ascii="Calibri" w:hAnsi="Calibri" w:cs="Calibri"/>
          <w:sz w:val="22"/>
          <w:szCs w:val="22"/>
        </w:rPr>
      </w:pPr>
      <w:r w:rsidRPr="006C73EB">
        <w:rPr>
          <w:rFonts w:ascii="Calibri" w:hAnsi="Calibri" w:cs="Calibri"/>
          <w:sz w:val="22"/>
          <w:szCs w:val="22"/>
        </w:rPr>
        <w:t>2.2</w:t>
      </w:r>
      <w:r w:rsidR="00D33954" w:rsidRPr="006C73EB">
        <w:rPr>
          <w:rFonts w:ascii="Calibri" w:hAnsi="Calibri" w:cs="Calibri"/>
          <w:sz w:val="22"/>
          <w:szCs w:val="22"/>
        </w:rPr>
        <w:tab/>
        <w:t xml:space="preserve">La période de mobilité </w:t>
      </w:r>
      <w:r w:rsidR="006107EA" w:rsidRPr="006C73EB">
        <w:rPr>
          <w:rFonts w:ascii="Calibri" w:hAnsi="Calibri" w:cs="Calibri"/>
          <w:sz w:val="22"/>
          <w:szCs w:val="22"/>
        </w:rPr>
        <w:t xml:space="preserve">physique </w:t>
      </w:r>
      <w:r w:rsidR="00D33954" w:rsidRPr="006C73EB">
        <w:rPr>
          <w:rFonts w:ascii="Calibri" w:hAnsi="Calibri" w:cs="Calibri"/>
          <w:sz w:val="22"/>
          <w:szCs w:val="22"/>
        </w:rPr>
        <w:t xml:space="preserve">commencera le </w:t>
      </w:r>
      <w:r w:rsidR="00D33954" w:rsidRPr="00440663">
        <w:rPr>
          <w:rFonts w:ascii="Calibri" w:hAnsi="Calibri" w:cs="Calibri"/>
          <w:b/>
          <w:color w:val="0070C0"/>
          <w:sz w:val="22"/>
          <w:szCs w:val="22"/>
        </w:rPr>
        <w:t>[</w:t>
      </w:r>
      <w:r w:rsidR="00E40E71" w:rsidRPr="00440663">
        <w:rPr>
          <w:rFonts w:ascii="Calibri" w:hAnsi="Calibri" w:cs="Calibri"/>
          <w:b/>
          <w:i/>
          <w:color w:val="0070C0"/>
          <w:sz w:val="22"/>
          <w:szCs w:val="22"/>
        </w:rPr>
        <w:t>…………………………</w:t>
      </w:r>
      <w:proofErr w:type="gramStart"/>
      <w:r w:rsidR="00E40E71" w:rsidRPr="00440663">
        <w:rPr>
          <w:rFonts w:ascii="Calibri" w:hAnsi="Calibri" w:cs="Calibri"/>
          <w:b/>
          <w:i/>
          <w:color w:val="0070C0"/>
          <w:sz w:val="22"/>
          <w:szCs w:val="22"/>
        </w:rPr>
        <w:t>…….</w:t>
      </w:r>
      <w:proofErr w:type="gramEnd"/>
      <w:r w:rsidR="00E40E71" w:rsidRPr="00440663">
        <w:rPr>
          <w:rFonts w:ascii="Calibri" w:hAnsi="Calibri" w:cs="Calibri"/>
          <w:b/>
          <w:i/>
          <w:color w:val="0070C0"/>
          <w:sz w:val="22"/>
          <w:szCs w:val="22"/>
        </w:rPr>
        <w:t>.</w:t>
      </w:r>
      <w:r w:rsidR="00D33954" w:rsidRPr="00440663">
        <w:rPr>
          <w:rFonts w:ascii="Calibri" w:hAnsi="Calibri" w:cs="Calibri"/>
          <w:b/>
          <w:color w:val="0070C0"/>
          <w:sz w:val="22"/>
          <w:szCs w:val="22"/>
        </w:rPr>
        <w:t>]</w:t>
      </w:r>
      <w:r w:rsidR="00D33954" w:rsidRPr="006C73EB">
        <w:rPr>
          <w:rFonts w:ascii="Calibri" w:hAnsi="Calibri" w:cs="Calibri"/>
          <w:sz w:val="22"/>
          <w:szCs w:val="22"/>
        </w:rPr>
        <w:t xml:space="preserve"> </w:t>
      </w:r>
      <w:r w:rsidR="006645E7" w:rsidRPr="006C73EB">
        <w:rPr>
          <w:rFonts w:ascii="Calibri" w:hAnsi="Calibri" w:cs="Calibri"/>
          <w:sz w:val="22"/>
          <w:szCs w:val="22"/>
        </w:rPr>
        <w:t xml:space="preserve">au plus tôt </w:t>
      </w:r>
      <w:r w:rsidR="00D33954" w:rsidRPr="006C73EB">
        <w:rPr>
          <w:rFonts w:ascii="Calibri" w:hAnsi="Calibri" w:cs="Calibri"/>
          <w:sz w:val="22"/>
          <w:szCs w:val="22"/>
        </w:rPr>
        <w:t xml:space="preserve">et se </w:t>
      </w:r>
      <w:r w:rsidR="00D33954" w:rsidRPr="00440663">
        <w:rPr>
          <w:rFonts w:ascii="Calibri" w:hAnsi="Calibri" w:cs="Calibri"/>
          <w:sz w:val="22"/>
          <w:szCs w:val="22"/>
        </w:rPr>
        <w:t>terminera le</w:t>
      </w:r>
      <w:r w:rsidR="00D33954" w:rsidRPr="00440663">
        <w:rPr>
          <w:rFonts w:ascii="Calibri" w:hAnsi="Calibri" w:cs="Calibri"/>
          <w:b/>
          <w:sz w:val="22"/>
          <w:szCs w:val="22"/>
        </w:rPr>
        <w:t xml:space="preserve"> </w:t>
      </w:r>
      <w:r w:rsidR="00E40E71" w:rsidRPr="00440663">
        <w:rPr>
          <w:rFonts w:ascii="Calibri" w:hAnsi="Calibri" w:cs="Calibri"/>
          <w:b/>
          <w:color w:val="0070C0"/>
          <w:sz w:val="22"/>
          <w:szCs w:val="22"/>
        </w:rPr>
        <w:t>[</w:t>
      </w:r>
      <w:r w:rsidR="00E40E71" w:rsidRPr="00440663">
        <w:rPr>
          <w:rFonts w:ascii="Calibri" w:hAnsi="Calibri" w:cs="Calibri"/>
          <w:b/>
          <w:i/>
          <w:color w:val="0070C0"/>
          <w:sz w:val="22"/>
          <w:szCs w:val="22"/>
        </w:rPr>
        <w:t>………………………………..</w:t>
      </w:r>
      <w:r w:rsidR="00E40E71" w:rsidRPr="00440663">
        <w:rPr>
          <w:rFonts w:ascii="Calibri" w:hAnsi="Calibri" w:cs="Calibri"/>
          <w:b/>
          <w:color w:val="0070C0"/>
          <w:sz w:val="22"/>
          <w:szCs w:val="22"/>
        </w:rPr>
        <w:t>]</w:t>
      </w:r>
      <w:r w:rsidR="006645E7" w:rsidRPr="00440663">
        <w:rPr>
          <w:rFonts w:ascii="Calibri" w:hAnsi="Calibri" w:cs="Calibri"/>
          <w:b/>
          <w:sz w:val="22"/>
          <w:szCs w:val="22"/>
        </w:rPr>
        <w:t xml:space="preserve"> </w:t>
      </w:r>
      <w:r w:rsidR="006645E7" w:rsidRPr="006C73EB">
        <w:rPr>
          <w:rFonts w:ascii="Calibri" w:hAnsi="Calibri" w:cs="Calibri"/>
          <w:sz w:val="22"/>
          <w:szCs w:val="22"/>
        </w:rPr>
        <w:t>au plus tard</w:t>
      </w:r>
      <w:r w:rsidR="00D33954" w:rsidRPr="006C73EB">
        <w:rPr>
          <w:rFonts w:ascii="Calibri" w:hAnsi="Calibri" w:cs="Calibri"/>
          <w:sz w:val="22"/>
          <w:szCs w:val="22"/>
        </w:rPr>
        <w:t>.</w:t>
      </w:r>
      <w:r w:rsidR="00E44AFD" w:rsidRPr="006C73EB">
        <w:rPr>
          <w:rFonts w:ascii="Calibri" w:hAnsi="Calibri" w:cs="Calibri"/>
          <w:sz w:val="22"/>
          <w:szCs w:val="22"/>
        </w:rPr>
        <w:t xml:space="preserve"> </w:t>
      </w:r>
      <w:r w:rsidR="00D33954" w:rsidRPr="006C73EB">
        <w:rPr>
          <w:rFonts w:ascii="Calibri" w:hAnsi="Calibri" w:cs="Calibri"/>
          <w:sz w:val="22"/>
          <w:szCs w:val="22"/>
        </w:rPr>
        <w:t xml:space="preserve">La date de début de mobilité </w:t>
      </w:r>
      <w:r w:rsidR="00434EBF">
        <w:rPr>
          <w:rFonts w:ascii="Calibri" w:hAnsi="Calibri" w:cs="Calibri"/>
          <w:sz w:val="22"/>
          <w:szCs w:val="22"/>
        </w:rPr>
        <w:t xml:space="preserve">physique </w:t>
      </w:r>
      <w:r w:rsidR="00D33954" w:rsidRPr="006C73EB">
        <w:rPr>
          <w:rFonts w:ascii="Calibri" w:hAnsi="Calibri" w:cs="Calibri"/>
          <w:sz w:val="22"/>
          <w:szCs w:val="22"/>
        </w:rPr>
        <w:t xml:space="preserve">sera le premier jour de présence </w:t>
      </w:r>
      <w:r w:rsidR="006107EA" w:rsidRPr="006C73EB">
        <w:rPr>
          <w:rFonts w:ascii="Calibri" w:hAnsi="Calibri" w:cs="Calibri"/>
          <w:sz w:val="22"/>
          <w:szCs w:val="22"/>
        </w:rPr>
        <w:t xml:space="preserve">physique </w:t>
      </w:r>
      <w:r w:rsidR="00D33954" w:rsidRPr="006C73EB">
        <w:rPr>
          <w:rFonts w:ascii="Calibri" w:hAnsi="Calibri" w:cs="Calibri"/>
          <w:sz w:val="22"/>
          <w:szCs w:val="22"/>
        </w:rPr>
        <w:t>obligatoire du participant dans l’organisme d’accueil</w:t>
      </w:r>
      <w:r w:rsidR="006107EA" w:rsidRPr="006C73EB">
        <w:rPr>
          <w:rFonts w:ascii="Calibri" w:hAnsi="Calibri" w:cs="Calibri"/>
          <w:sz w:val="22"/>
          <w:szCs w:val="22"/>
        </w:rPr>
        <w:t xml:space="preserve"> et la date de fin sera le dernier jour de présence physique obligatoire.</w:t>
      </w:r>
    </w:p>
    <w:p w14:paraId="505A05B3" w14:textId="77777777" w:rsidR="00D33954" w:rsidRPr="006C73EB" w:rsidRDefault="00D33954" w:rsidP="00FC4B60">
      <w:pPr>
        <w:tabs>
          <w:tab w:val="left" w:pos="567"/>
        </w:tabs>
        <w:ind w:left="709" w:hanging="709"/>
        <w:rPr>
          <w:rFonts w:ascii="Calibri" w:hAnsi="Calibri" w:cs="Calibri"/>
          <w:sz w:val="22"/>
          <w:szCs w:val="22"/>
        </w:rPr>
      </w:pPr>
    </w:p>
    <w:p w14:paraId="61A33E93" w14:textId="18BB08EE" w:rsidR="00434EBF" w:rsidRDefault="00C85ABA" w:rsidP="007C21BE">
      <w:pPr>
        <w:ind w:left="709" w:hanging="709"/>
        <w:jc w:val="both"/>
        <w:rPr>
          <w:rFonts w:ascii="Calibri" w:hAnsi="Calibri" w:cs="Calibri"/>
          <w:sz w:val="22"/>
          <w:szCs w:val="22"/>
        </w:rPr>
      </w:pPr>
      <w:r w:rsidRPr="006C73EB">
        <w:rPr>
          <w:rFonts w:ascii="Calibri" w:hAnsi="Calibri" w:cs="Calibri"/>
          <w:sz w:val="22"/>
          <w:szCs w:val="22"/>
        </w:rPr>
        <w:t>2.3</w:t>
      </w:r>
      <w:r w:rsidR="00D41FDF" w:rsidRPr="006C73EB">
        <w:rPr>
          <w:rFonts w:ascii="Calibri" w:hAnsi="Calibri" w:cs="Calibri"/>
          <w:sz w:val="22"/>
          <w:szCs w:val="22"/>
        </w:rPr>
        <w:tab/>
      </w:r>
      <w:r w:rsidR="000A2AA0" w:rsidRPr="006C73EB">
        <w:rPr>
          <w:rFonts w:ascii="Calibri" w:hAnsi="Calibri" w:cs="Calibri"/>
          <w:sz w:val="22"/>
          <w:szCs w:val="22"/>
        </w:rPr>
        <w:t>Le participant recevra une aide financière de fonds européens Erasmus+ pour [……</w:t>
      </w:r>
      <w:proofErr w:type="gramStart"/>
      <w:r w:rsidR="000A2AA0" w:rsidRPr="006C73EB">
        <w:rPr>
          <w:rFonts w:ascii="Calibri" w:hAnsi="Calibri" w:cs="Calibri"/>
          <w:sz w:val="22"/>
          <w:szCs w:val="22"/>
        </w:rPr>
        <w:t>…….</w:t>
      </w:r>
      <w:proofErr w:type="gramEnd"/>
      <w:r w:rsidR="000A2AA0" w:rsidRPr="006C73EB">
        <w:rPr>
          <w:rFonts w:ascii="Calibri" w:hAnsi="Calibri" w:cs="Calibri"/>
          <w:sz w:val="22"/>
          <w:szCs w:val="22"/>
        </w:rPr>
        <w:t>] mois et [………….] jours</w:t>
      </w:r>
      <w:r w:rsidR="00434EBF">
        <w:rPr>
          <w:rFonts w:ascii="Calibri" w:hAnsi="Calibri" w:cs="Calibri"/>
          <w:sz w:val="22"/>
          <w:szCs w:val="22"/>
        </w:rPr>
        <w:t>.</w:t>
      </w:r>
    </w:p>
    <w:p w14:paraId="5D76D2DA" w14:textId="5A5243B0" w:rsidR="00D33954" w:rsidRDefault="00434EBF" w:rsidP="00440663">
      <w:pPr>
        <w:ind w:left="709" w:hanging="1"/>
        <w:jc w:val="both"/>
        <w:rPr>
          <w:rFonts w:ascii="Calibri" w:hAnsi="Calibri" w:cs="Calibri"/>
          <w:sz w:val="22"/>
          <w:szCs w:val="22"/>
        </w:rPr>
      </w:pPr>
      <w:r w:rsidRPr="006C73EB">
        <w:rPr>
          <w:rFonts w:ascii="Calibri" w:hAnsi="Calibri" w:cs="Calibri"/>
          <w:sz w:val="22"/>
          <w:szCs w:val="22"/>
        </w:rPr>
        <w:t>[……</w:t>
      </w:r>
      <w:proofErr w:type="gramStart"/>
      <w:r w:rsidRPr="006C73EB">
        <w:rPr>
          <w:rFonts w:ascii="Calibri" w:hAnsi="Calibri" w:cs="Calibri"/>
          <w:sz w:val="22"/>
          <w:szCs w:val="22"/>
        </w:rPr>
        <w:t>…….</w:t>
      </w:r>
      <w:proofErr w:type="gramEnd"/>
      <w:r w:rsidRPr="006C73EB">
        <w:rPr>
          <w:rFonts w:ascii="Calibri" w:hAnsi="Calibri" w:cs="Calibri"/>
          <w:sz w:val="22"/>
          <w:szCs w:val="22"/>
        </w:rPr>
        <w:t>]</w:t>
      </w:r>
      <w:r>
        <w:rPr>
          <w:rFonts w:ascii="Calibri" w:hAnsi="Calibri" w:cs="Calibri"/>
          <w:sz w:val="22"/>
          <w:szCs w:val="22"/>
        </w:rPr>
        <w:t xml:space="preserve"> </w:t>
      </w:r>
      <w:r w:rsidRPr="00434EBF">
        <w:rPr>
          <w:rFonts w:ascii="Calibri" w:hAnsi="Calibri" w:cs="Calibri"/>
          <w:sz w:val="22"/>
          <w:szCs w:val="22"/>
        </w:rPr>
        <w:t>jours de voyage sont ajoutés dans la durée de la période de mobilité et inclus dans le calcul de la contribution aux frais de séjour.</w:t>
      </w:r>
      <w:r w:rsidR="000A2AA0" w:rsidRPr="006C73EB">
        <w:rPr>
          <w:rFonts w:ascii="Calibri" w:hAnsi="Calibri" w:cs="Calibri"/>
          <w:sz w:val="22"/>
          <w:szCs w:val="22"/>
        </w:rPr>
        <w:tab/>
      </w:r>
    </w:p>
    <w:p w14:paraId="20FB9DBE" w14:textId="77777777" w:rsidR="00434EBF" w:rsidRPr="006C73EB" w:rsidRDefault="00434EBF" w:rsidP="00440663">
      <w:pPr>
        <w:ind w:left="709" w:hanging="1"/>
        <w:jc w:val="both"/>
        <w:rPr>
          <w:rFonts w:ascii="Calibri" w:hAnsi="Calibri" w:cs="Calibri"/>
          <w:sz w:val="22"/>
          <w:szCs w:val="22"/>
        </w:rPr>
      </w:pPr>
    </w:p>
    <w:p w14:paraId="740E37BB" w14:textId="039B4D7D" w:rsidR="00D33954" w:rsidRPr="006C73EB" w:rsidRDefault="00C85ABA" w:rsidP="007C21BE">
      <w:pPr>
        <w:ind w:left="709" w:hanging="709"/>
        <w:jc w:val="both"/>
        <w:rPr>
          <w:rFonts w:ascii="Calibri" w:hAnsi="Calibri" w:cs="Calibri"/>
          <w:sz w:val="22"/>
          <w:szCs w:val="22"/>
        </w:rPr>
      </w:pPr>
      <w:r w:rsidRPr="006C73EB">
        <w:rPr>
          <w:rFonts w:ascii="Calibri" w:hAnsi="Calibri" w:cs="Calibri"/>
          <w:sz w:val="22"/>
          <w:szCs w:val="22"/>
        </w:rPr>
        <w:t>2.</w:t>
      </w:r>
      <w:r w:rsidR="00227926" w:rsidRPr="006C73EB">
        <w:rPr>
          <w:rFonts w:ascii="Calibri" w:hAnsi="Calibri" w:cs="Calibri"/>
          <w:sz w:val="22"/>
          <w:szCs w:val="22"/>
        </w:rPr>
        <w:t>4</w:t>
      </w:r>
      <w:r w:rsidRPr="006C73EB">
        <w:rPr>
          <w:rFonts w:ascii="Calibri" w:hAnsi="Calibri" w:cs="Calibri"/>
          <w:sz w:val="22"/>
          <w:szCs w:val="22"/>
        </w:rPr>
        <w:t xml:space="preserve"> </w:t>
      </w:r>
      <w:r w:rsidRPr="006C73EB">
        <w:rPr>
          <w:rFonts w:ascii="Calibri" w:hAnsi="Calibri" w:cs="Calibri"/>
          <w:sz w:val="22"/>
          <w:szCs w:val="22"/>
        </w:rPr>
        <w:tab/>
      </w:r>
      <w:r w:rsidR="007B5A71" w:rsidRPr="006C73EB">
        <w:rPr>
          <w:rFonts w:ascii="Calibri" w:hAnsi="Calibri" w:cs="Calibri"/>
          <w:sz w:val="22"/>
          <w:szCs w:val="22"/>
        </w:rPr>
        <w:t xml:space="preserve">Le participant peut demander une extension de sa période de mobilité dans les limites fixées </w:t>
      </w:r>
      <w:r w:rsidR="00434EBF">
        <w:rPr>
          <w:rFonts w:ascii="Calibri" w:hAnsi="Calibri" w:cs="Calibri"/>
          <w:sz w:val="22"/>
          <w:szCs w:val="22"/>
        </w:rPr>
        <w:t>dans le guide du Programme Erasmus+</w:t>
      </w:r>
      <w:r w:rsidR="007B5A71" w:rsidRPr="006C73EB">
        <w:rPr>
          <w:rFonts w:ascii="Calibri" w:hAnsi="Calibri" w:cs="Calibri"/>
          <w:sz w:val="22"/>
          <w:szCs w:val="22"/>
        </w:rPr>
        <w:t>. Si l’établissement accepte la prolongation de la durée de mobilité, le contrat devra être modifié en conséquence.</w:t>
      </w:r>
    </w:p>
    <w:p w14:paraId="4C2311BF" w14:textId="786CA0E7" w:rsidR="002474A6" w:rsidRPr="006C73EB" w:rsidRDefault="002474A6" w:rsidP="00FC4B60">
      <w:pPr>
        <w:ind w:left="709" w:hanging="1"/>
        <w:jc w:val="both"/>
        <w:rPr>
          <w:rFonts w:ascii="Calibri" w:hAnsi="Calibri" w:cs="Calibri"/>
          <w:sz w:val="22"/>
          <w:szCs w:val="22"/>
        </w:rPr>
      </w:pPr>
    </w:p>
    <w:p w14:paraId="47E22D9C" w14:textId="252DBFCB" w:rsidR="002474A6" w:rsidRPr="006C73EB" w:rsidRDefault="002474A6" w:rsidP="007C21BE">
      <w:pPr>
        <w:ind w:left="709" w:hanging="709"/>
        <w:jc w:val="both"/>
        <w:rPr>
          <w:rFonts w:ascii="Calibri" w:hAnsi="Calibri" w:cs="Calibri"/>
          <w:sz w:val="22"/>
          <w:szCs w:val="22"/>
        </w:rPr>
      </w:pPr>
      <w:r w:rsidRPr="006C73EB">
        <w:rPr>
          <w:rFonts w:ascii="Calibri" w:hAnsi="Calibri" w:cs="Calibri"/>
          <w:sz w:val="22"/>
          <w:szCs w:val="22"/>
        </w:rPr>
        <w:t>2.</w:t>
      </w:r>
      <w:r w:rsidR="00227926" w:rsidRPr="006C73EB">
        <w:rPr>
          <w:rFonts w:ascii="Calibri" w:hAnsi="Calibri" w:cs="Calibri"/>
          <w:sz w:val="22"/>
          <w:szCs w:val="22"/>
        </w:rPr>
        <w:t>5</w:t>
      </w:r>
      <w:r w:rsidRPr="006C73EB">
        <w:rPr>
          <w:rFonts w:ascii="Calibri" w:hAnsi="Calibri" w:cs="Calibri"/>
          <w:sz w:val="22"/>
          <w:szCs w:val="22"/>
        </w:rPr>
        <w:tab/>
      </w:r>
      <w:r w:rsidR="004455D3">
        <w:rPr>
          <w:rFonts w:ascii="Calibri" w:hAnsi="Calibri" w:cs="Calibri"/>
          <w:sz w:val="22"/>
          <w:szCs w:val="22"/>
        </w:rPr>
        <w:t>L</w:t>
      </w:r>
      <w:r w:rsidRPr="006C73EB">
        <w:rPr>
          <w:rFonts w:ascii="Calibri" w:hAnsi="Calibri" w:cs="Calibri"/>
          <w:sz w:val="22"/>
          <w:szCs w:val="22"/>
        </w:rPr>
        <w:t>’attestation de stage devr</w:t>
      </w:r>
      <w:r w:rsidR="004455D3">
        <w:rPr>
          <w:rFonts w:ascii="Calibri" w:hAnsi="Calibri" w:cs="Calibri"/>
          <w:sz w:val="22"/>
          <w:szCs w:val="22"/>
        </w:rPr>
        <w:t>a</w:t>
      </w:r>
      <w:r w:rsidRPr="006C73EB">
        <w:rPr>
          <w:rFonts w:ascii="Calibri" w:hAnsi="Calibri" w:cs="Calibri"/>
          <w:sz w:val="22"/>
          <w:szCs w:val="22"/>
        </w:rPr>
        <w:t xml:space="preserve"> comporter les dates effectives de début et de fin de mobilité</w:t>
      </w:r>
      <w:r w:rsidR="004455D3">
        <w:rPr>
          <w:rFonts w:ascii="Calibri" w:hAnsi="Calibri" w:cs="Calibri"/>
          <w:sz w:val="22"/>
          <w:szCs w:val="22"/>
        </w:rPr>
        <w:t>, y compris de la composante virtuelle.</w:t>
      </w:r>
    </w:p>
    <w:p w14:paraId="61D06C48" w14:textId="295D202A" w:rsidR="002474A6" w:rsidRDefault="002474A6" w:rsidP="00FC4B60">
      <w:pPr>
        <w:ind w:left="709" w:hanging="1"/>
        <w:jc w:val="both"/>
        <w:rPr>
          <w:rFonts w:ascii="Calibri" w:hAnsi="Calibri" w:cs="Calibri"/>
          <w:sz w:val="22"/>
          <w:szCs w:val="22"/>
        </w:rPr>
      </w:pPr>
    </w:p>
    <w:p w14:paraId="74A7A1E1" w14:textId="77777777" w:rsidR="00AC3F8C" w:rsidRPr="006C73EB" w:rsidRDefault="00AC3F8C" w:rsidP="00FC4B60">
      <w:pPr>
        <w:ind w:left="709" w:hanging="1"/>
        <w:jc w:val="both"/>
        <w:rPr>
          <w:rFonts w:ascii="Calibri" w:hAnsi="Calibri" w:cs="Calibri"/>
          <w:sz w:val="22"/>
          <w:szCs w:val="22"/>
        </w:rPr>
      </w:pPr>
    </w:p>
    <w:p w14:paraId="782CA7EB" w14:textId="25AED786" w:rsidR="00D33954" w:rsidRPr="002824AB" w:rsidRDefault="00C85ABA" w:rsidP="00FC4B60">
      <w:pPr>
        <w:pBdr>
          <w:bottom w:val="single" w:sz="4" w:space="1" w:color="auto"/>
        </w:pBdr>
        <w:rPr>
          <w:rFonts w:ascii="Calibri" w:hAnsi="Calibri" w:cs="Calibri"/>
          <w:b/>
          <w:sz w:val="22"/>
          <w:szCs w:val="22"/>
        </w:rPr>
      </w:pPr>
      <w:bookmarkStart w:id="7" w:name="_Hlk96439303"/>
      <w:bookmarkEnd w:id="6"/>
      <w:r w:rsidRPr="002824AB">
        <w:rPr>
          <w:rFonts w:ascii="Calibri" w:hAnsi="Calibri" w:cs="Calibri"/>
          <w:b/>
          <w:sz w:val="22"/>
          <w:szCs w:val="22"/>
        </w:rPr>
        <w:t>ARTICLE 3 –</w:t>
      </w:r>
      <w:r w:rsidR="00D33954" w:rsidRPr="002824AB">
        <w:rPr>
          <w:rFonts w:ascii="Calibri" w:hAnsi="Calibri" w:cs="Calibri"/>
          <w:b/>
          <w:sz w:val="22"/>
          <w:szCs w:val="22"/>
        </w:rPr>
        <w:t xml:space="preserve"> AIDE FINANCIERE</w:t>
      </w:r>
    </w:p>
    <w:p w14:paraId="12691F92" w14:textId="77777777" w:rsidR="00440663" w:rsidRPr="00DD4DE4" w:rsidRDefault="00440663" w:rsidP="00140D5C">
      <w:pPr>
        <w:ind w:left="709" w:hanging="709"/>
        <w:jc w:val="both"/>
        <w:rPr>
          <w:rFonts w:ascii="Calibri" w:hAnsi="Calibri" w:cs="Calibri"/>
          <w:sz w:val="10"/>
          <w:szCs w:val="10"/>
        </w:rPr>
      </w:pPr>
    </w:p>
    <w:p w14:paraId="2FF4C426" w14:textId="17437841" w:rsidR="002474A6" w:rsidRPr="006C73EB" w:rsidRDefault="00C85ABA" w:rsidP="00140D5C">
      <w:pPr>
        <w:ind w:left="709" w:hanging="709"/>
        <w:jc w:val="both"/>
        <w:rPr>
          <w:rFonts w:ascii="Calibri" w:hAnsi="Calibri" w:cs="Calibri"/>
          <w:sz w:val="22"/>
          <w:szCs w:val="22"/>
        </w:rPr>
      </w:pPr>
      <w:r w:rsidRPr="006C73EB">
        <w:rPr>
          <w:rFonts w:ascii="Calibri" w:hAnsi="Calibri" w:cs="Calibri"/>
          <w:sz w:val="22"/>
          <w:szCs w:val="22"/>
        </w:rPr>
        <w:t>3.1</w:t>
      </w:r>
      <w:r w:rsidRPr="006C73EB">
        <w:rPr>
          <w:rFonts w:ascii="Calibri" w:hAnsi="Calibri" w:cs="Calibri"/>
          <w:sz w:val="22"/>
          <w:szCs w:val="22"/>
        </w:rPr>
        <w:tab/>
      </w:r>
      <w:r w:rsidR="002474A6" w:rsidRPr="006C73EB">
        <w:rPr>
          <w:rFonts w:ascii="Calibri" w:hAnsi="Calibri" w:cs="Calibri"/>
          <w:sz w:val="22"/>
          <w:szCs w:val="22"/>
        </w:rPr>
        <w:t>L’aide financière est calculée sur la base des règles financières du guide du programme Erasmus+.</w:t>
      </w:r>
    </w:p>
    <w:p w14:paraId="004BF59D" w14:textId="77777777" w:rsidR="00D33954" w:rsidRPr="006C73EB" w:rsidRDefault="00D33954" w:rsidP="00FC4B60">
      <w:pPr>
        <w:pStyle w:val="Text1"/>
        <w:spacing w:after="0"/>
        <w:ind w:left="709" w:hanging="709"/>
        <w:rPr>
          <w:rFonts w:ascii="Calibri" w:hAnsi="Calibri" w:cs="Calibri"/>
          <w:sz w:val="22"/>
          <w:szCs w:val="22"/>
          <w:u w:val="single"/>
        </w:rPr>
      </w:pPr>
    </w:p>
    <w:p w14:paraId="762E3AC2" w14:textId="46E21ACF" w:rsidR="004455D3" w:rsidRPr="004455D3" w:rsidRDefault="00C85ABA" w:rsidP="004455D3">
      <w:pPr>
        <w:ind w:left="709" w:hanging="709"/>
        <w:jc w:val="both"/>
        <w:rPr>
          <w:rFonts w:ascii="Calibri" w:hAnsi="Calibri" w:cs="Calibri"/>
          <w:sz w:val="22"/>
          <w:szCs w:val="22"/>
        </w:rPr>
      </w:pPr>
      <w:r w:rsidRPr="006C73EB">
        <w:rPr>
          <w:rFonts w:ascii="Calibri" w:hAnsi="Calibri" w:cs="Calibri"/>
          <w:sz w:val="22"/>
          <w:szCs w:val="22"/>
        </w:rPr>
        <w:t>3.2</w:t>
      </w:r>
      <w:r w:rsidRPr="006C73EB">
        <w:rPr>
          <w:rFonts w:ascii="Calibri" w:hAnsi="Calibri" w:cs="Calibri"/>
          <w:sz w:val="22"/>
          <w:szCs w:val="22"/>
        </w:rPr>
        <w:tab/>
      </w:r>
      <w:r w:rsidR="004455D3" w:rsidRPr="00DD4DE4">
        <w:rPr>
          <w:rFonts w:ascii="Calibri" w:hAnsi="Calibri" w:cs="Calibri"/>
          <w:b/>
          <w:sz w:val="22"/>
          <w:szCs w:val="22"/>
        </w:rPr>
        <w:t>Option 1</w:t>
      </w:r>
      <w:r w:rsidR="004455D3" w:rsidRPr="004455D3">
        <w:rPr>
          <w:rFonts w:ascii="Calibri" w:hAnsi="Calibri" w:cs="Calibri"/>
          <w:sz w:val="22"/>
          <w:szCs w:val="22"/>
        </w:rPr>
        <w:t xml:space="preserve"> : l’établissement accordera au participant une aide financière totale d’un montant de [</w:t>
      </w:r>
      <w:proofErr w:type="gramStart"/>
      <w:r w:rsidR="004455D3" w:rsidRPr="004455D3">
        <w:rPr>
          <w:rFonts w:ascii="Calibri" w:hAnsi="Calibri" w:cs="Calibri"/>
          <w:sz w:val="22"/>
          <w:szCs w:val="22"/>
        </w:rPr>
        <w:t>……</w:t>
      </w:r>
      <w:r w:rsidR="004455D3">
        <w:rPr>
          <w:rFonts w:ascii="Calibri" w:hAnsi="Calibri" w:cs="Calibri"/>
          <w:sz w:val="22"/>
          <w:szCs w:val="22"/>
        </w:rPr>
        <w:t>.</w:t>
      </w:r>
      <w:proofErr w:type="gramEnd"/>
      <w:r w:rsidR="004455D3" w:rsidRPr="004455D3">
        <w:rPr>
          <w:rFonts w:ascii="Calibri" w:hAnsi="Calibri" w:cs="Calibri"/>
          <w:sz w:val="22"/>
          <w:szCs w:val="22"/>
        </w:rPr>
        <w:t>.] euros.</w:t>
      </w:r>
    </w:p>
    <w:p w14:paraId="2602E260" w14:textId="57B33E70" w:rsidR="004455D3" w:rsidRDefault="004455D3" w:rsidP="004455D3">
      <w:pPr>
        <w:ind w:left="709" w:hanging="709"/>
        <w:jc w:val="both"/>
        <w:rPr>
          <w:rFonts w:ascii="Calibri" w:hAnsi="Calibri" w:cs="Calibri"/>
          <w:sz w:val="22"/>
          <w:szCs w:val="22"/>
        </w:rPr>
      </w:pPr>
      <w:r w:rsidRPr="004455D3">
        <w:rPr>
          <w:rFonts w:ascii="Calibri" w:hAnsi="Calibri" w:cs="Calibri"/>
          <w:sz w:val="22"/>
          <w:szCs w:val="22"/>
        </w:rPr>
        <w:tab/>
        <w:t>Pour les non-allocataires : 0 euro.</w:t>
      </w:r>
    </w:p>
    <w:p w14:paraId="126F260F" w14:textId="77777777" w:rsidR="004455D3" w:rsidRDefault="004455D3" w:rsidP="004455D3">
      <w:pPr>
        <w:ind w:left="709" w:hanging="709"/>
        <w:jc w:val="both"/>
        <w:rPr>
          <w:rFonts w:ascii="Calibri" w:hAnsi="Calibri" w:cs="Calibri"/>
          <w:sz w:val="22"/>
          <w:szCs w:val="22"/>
        </w:rPr>
      </w:pPr>
    </w:p>
    <w:p w14:paraId="0A744A5F" w14:textId="4D13B8FB" w:rsidR="004455D3" w:rsidRPr="006C73EB" w:rsidRDefault="004455D3" w:rsidP="004455D3">
      <w:pPr>
        <w:ind w:left="709" w:hanging="1"/>
        <w:jc w:val="both"/>
        <w:rPr>
          <w:rFonts w:ascii="Calibri" w:hAnsi="Calibri" w:cs="Calibri"/>
          <w:sz w:val="22"/>
          <w:szCs w:val="22"/>
        </w:rPr>
      </w:pPr>
      <w:r w:rsidRPr="00DD4DE4">
        <w:rPr>
          <w:rFonts w:ascii="Calibri" w:hAnsi="Calibri" w:cs="Calibri"/>
          <w:b/>
          <w:sz w:val="22"/>
          <w:szCs w:val="22"/>
        </w:rPr>
        <w:t>Option 2</w:t>
      </w:r>
      <w:r w:rsidRPr="004455D3">
        <w:rPr>
          <w:rFonts w:ascii="Calibri" w:hAnsi="Calibri" w:cs="Calibri"/>
          <w:sz w:val="22"/>
          <w:szCs w:val="22"/>
        </w:rPr>
        <w:t xml:space="preserve"> : l’établissement accordera au participant une aide financière sous forme de paiement d’un montant de [……] euros et prendra directement en charge les frais de [voyage/séjour]. L’établissement devra s’assurer que les prestations fournies répondent aux exigences de qualité et de sécurité standards.</w:t>
      </w:r>
    </w:p>
    <w:p w14:paraId="0D07EBEF" w14:textId="77777777" w:rsidR="00801D9A" w:rsidRPr="006C73EB" w:rsidRDefault="00801D9A" w:rsidP="00FC4B60">
      <w:pPr>
        <w:pStyle w:val="Text1"/>
        <w:spacing w:after="0"/>
        <w:ind w:left="0"/>
        <w:rPr>
          <w:rFonts w:ascii="Calibri" w:eastAsiaTheme="minorEastAsia" w:hAnsi="Calibri" w:cs="Calibri"/>
          <w:snapToGrid/>
          <w:sz w:val="22"/>
          <w:szCs w:val="22"/>
          <w:lang w:eastAsia="fr-FR"/>
        </w:rPr>
      </w:pPr>
    </w:p>
    <w:p w14:paraId="5C938C78" w14:textId="637AD769" w:rsidR="004455D3" w:rsidRDefault="00C85ABA" w:rsidP="00FC4B60">
      <w:pPr>
        <w:ind w:left="709" w:hanging="709"/>
        <w:jc w:val="both"/>
        <w:rPr>
          <w:rFonts w:ascii="Calibri" w:hAnsi="Calibri" w:cs="Calibri"/>
          <w:sz w:val="22"/>
          <w:szCs w:val="22"/>
        </w:rPr>
      </w:pPr>
      <w:r w:rsidRPr="006C73EB">
        <w:rPr>
          <w:rFonts w:ascii="Calibri" w:hAnsi="Calibri" w:cs="Calibri"/>
          <w:sz w:val="22"/>
          <w:szCs w:val="22"/>
        </w:rPr>
        <w:t xml:space="preserve">3.3 </w:t>
      </w:r>
      <w:r w:rsidRPr="006C73EB">
        <w:rPr>
          <w:rFonts w:ascii="Calibri" w:hAnsi="Calibri" w:cs="Calibri"/>
          <w:sz w:val="22"/>
          <w:szCs w:val="22"/>
        </w:rPr>
        <w:tab/>
      </w:r>
      <w:r w:rsidR="004455D3" w:rsidRPr="004455D3">
        <w:rPr>
          <w:rFonts w:ascii="Calibri" w:hAnsi="Calibri" w:cs="Calibri"/>
          <w:sz w:val="22"/>
          <w:szCs w:val="22"/>
        </w:rPr>
        <w:t>La contribution aux coûts liés au voyage ou à l’inclusion (au choix si applicable : soutien complémentaire à l’inclusion au frais réels, frais exceptionnels pour frais de voyage élevés, frais de voyage, complément pour moyen de transport écoresponsable, complément inclusion) se fera sur présentation de justificatifs par le</w:t>
      </w:r>
      <w:r w:rsidR="004455D3">
        <w:rPr>
          <w:rFonts w:ascii="Calibri" w:hAnsi="Calibri" w:cs="Calibri"/>
          <w:sz w:val="22"/>
          <w:szCs w:val="22"/>
        </w:rPr>
        <w:t xml:space="preserve"> </w:t>
      </w:r>
      <w:r w:rsidR="004455D3" w:rsidRPr="004455D3">
        <w:rPr>
          <w:rFonts w:ascii="Calibri" w:hAnsi="Calibri" w:cs="Calibri"/>
          <w:sz w:val="22"/>
          <w:szCs w:val="22"/>
        </w:rPr>
        <w:t>participant.</w:t>
      </w:r>
    </w:p>
    <w:p w14:paraId="1F62501D" w14:textId="77777777" w:rsidR="004455D3" w:rsidRDefault="004455D3" w:rsidP="00FC4B60">
      <w:pPr>
        <w:ind w:left="709" w:hanging="709"/>
        <w:jc w:val="both"/>
        <w:rPr>
          <w:rFonts w:ascii="Calibri" w:hAnsi="Calibri" w:cs="Calibri"/>
          <w:sz w:val="22"/>
          <w:szCs w:val="22"/>
        </w:rPr>
      </w:pPr>
    </w:p>
    <w:p w14:paraId="342DC70F" w14:textId="77777777" w:rsidR="00DD4DE4" w:rsidRDefault="005B0FBC" w:rsidP="00FC4B60">
      <w:pPr>
        <w:ind w:left="709" w:hanging="709"/>
        <w:jc w:val="both"/>
        <w:rPr>
          <w:rFonts w:ascii="Calibri" w:hAnsi="Calibri" w:cs="Calibri"/>
          <w:sz w:val="22"/>
          <w:szCs w:val="22"/>
        </w:rPr>
      </w:pPr>
      <w:bookmarkStart w:id="8" w:name="_Hlk96439402"/>
      <w:bookmarkEnd w:id="7"/>
      <w:r w:rsidRPr="006C73EB">
        <w:rPr>
          <w:rFonts w:ascii="Calibri" w:hAnsi="Calibri" w:cs="Calibri"/>
          <w:sz w:val="22"/>
          <w:szCs w:val="22"/>
        </w:rPr>
        <w:lastRenderedPageBreak/>
        <w:t>3.4</w:t>
      </w:r>
      <w:r w:rsidRPr="006C73EB">
        <w:rPr>
          <w:rFonts w:ascii="Calibri" w:hAnsi="Calibri" w:cs="Calibri"/>
          <w:sz w:val="22"/>
          <w:szCs w:val="22"/>
        </w:rPr>
        <w:tab/>
      </w:r>
      <w:r w:rsidR="00DD4DE4" w:rsidRPr="006C73EB">
        <w:rPr>
          <w:rFonts w:ascii="Calibri" w:hAnsi="Calibri" w:cs="Calibri"/>
          <w:sz w:val="22"/>
          <w:szCs w:val="22"/>
        </w:rPr>
        <w:t>L’aide financière ne pourra être utilisée pour couvrir des coûts faisant déjà l’objet d’un financement européen.</w:t>
      </w:r>
    </w:p>
    <w:p w14:paraId="38CADD20" w14:textId="77777777" w:rsidR="00D57E8D" w:rsidRPr="006C73EB" w:rsidRDefault="00D57E8D" w:rsidP="00FC4B60">
      <w:pPr>
        <w:ind w:left="709" w:hanging="709"/>
        <w:jc w:val="both"/>
        <w:rPr>
          <w:rFonts w:ascii="Calibri" w:hAnsi="Calibri" w:cs="Calibri"/>
          <w:sz w:val="22"/>
          <w:szCs w:val="22"/>
        </w:rPr>
      </w:pPr>
    </w:p>
    <w:p w14:paraId="4A213C1A" w14:textId="77777777" w:rsidR="00DD4DE4" w:rsidRPr="00DD4DE4" w:rsidRDefault="00C85ABA" w:rsidP="00DD4DE4">
      <w:pPr>
        <w:ind w:left="709" w:hanging="709"/>
        <w:jc w:val="both"/>
        <w:rPr>
          <w:rFonts w:ascii="Calibri" w:hAnsi="Calibri" w:cs="Calibri"/>
          <w:sz w:val="22"/>
          <w:szCs w:val="22"/>
        </w:rPr>
      </w:pPr>
      <w:r w:rsidRPr="006C73EB">
        <w:rPr>
          <w:rFonts w:ascii="Calibri" w:hAnsi="Calibri" w:cs="Calibri"/>
          <w:sz w:val="22"/>
          <w:szCs w:val="22"/>
        </w:rPr>
        <w:t>3.</w:t>
      </w:r>
      <w:r w:rsidR="00D57E8D" w:rsidRPr="006C73EB">
        <w:rPr>
          <w:rFonts w:ascii="Calibri" w:hAnsi="Calibri" w:cs="Calibri"/>
          <w:sz w:val="22"/>
          <w:szCs w:val="22"/>
        </w:rPr>
        <w:t>5</w:t>
      </w:r>
      <w:r w:rsidRPr="006C73EB">
        <w:rPr>
          <w:rFonts w:ascii="Calibri" w:hAnsi="Calibri" w:cs="Calibri"/>
          <w:sz w:val="22"/>
          <w:szCs w:val="22"/>
        </w:rPr>
        <w:tab/>
      </w:r>
      <w:r w:rsidR="00DD4DE4" w:rsidRPr="00DD4DE4">
        <w:rPr>
          <w:rFonts w:ascii="Calibri" w:hAnsi="Calibri" w:cs="Calibri"/>
          <w:sz w:val="22"/>
          <w:szCs w:val="22"/>
        </w:rPr>
        <w:t>Nonobstant l’article 3.4, la subvention est compatible avec toute autre source de financement. Ceci inclut une rémunération perçue par le participant au cours de son stage ou de ses activités d’enseignement, ou pour tout travail réalisé en dehors des activités de mobilité prévues dans l’annexe 1.</w:t>
      </w:r>
    </w:p>
    <w:p w14:paraId="50640A41" w14:textId="77777777" w:rsidR="00D33954" w:rsidRPr="006C73EB" w:rsidRDefault="00D33954" w:rsidP="00FC4B60">
      <w:pPr>
        <w:ind w:left="567" w:hanging="567"/>
        <w:jc w:val="both"/>
        <w:rPr>
          <w:rFonts w:ascii="Calibri" w:hAnsi="Calibri" w:cs="Calibri"/>
          <w:sz w:val="22"/>
          <w:szCs w:val="22"/>
        </w:rPr>
      </w:pPr>
    </w:p>
    <w:p w14:paraId="1A3FF90A" w14:textId="77777777" w:rsidR="00801D9A" w:rsidRPr="006C73EB" w:rsidRDefault="00801D9A" w:rsidP="00FC4B60">
      <w:pPr>
        <w:ind w:left="567" w:hanging="567"/>
        <w:jc w:val="both"/>
        <w:rPr>
          <w:rFonts w:ascii="Calibri" w:hAnsi="Calibri" w:cs="Calibri"/>
          <w:sz w:val="22"/>
          <w:szCs w:val="22"/>
        </w:rPr>
      </w:pPr>
    </w:p>
    <w:p w14:paraId="4B1065E3" w14:textId="0120FD33" w:rsidR="00D33954" w:rsidRPr="00520D0B" w:rsidRDefault="00C85ABA" w:rsidP="00FC4B60">
      <w:pPr>
        <w:pBdr>
          <w:bottom w:val="single" w:sz="4" w:space="1" w:color="auto"/>
        </w:pBdr>
        <w:rPr>
          <w:rFonts w:ascii="Calibri" w:hAnsi="Calibri" w:cs="Calibri"/>
          <w:b/>
          <w:sz w:val="22"/>
          <w:szCs w:val="22"/>
        </w:rPr>
      </w:pPr>
      <w:bookmarkStart w:id="9" w:name="_Hlk96439541"/>
      <w:bookmarkEnd w:id="8"/>
      <w:r w:rsidRPr="00520D0B">
        <w:rPr>
          <w:rFonts w:ascii="Calibri" w:hAnsi="Calibri" w:cs="Calibri"/>
          <w:b/>
          <w:sz w:val="22"/>
          <w:szCs w:val="22"/>
        </w:rPr>
        <w:t xml:space="preserve">ARTICLE 4 </w:t>
      </w:r>
      <w:r w:rsidR="00D33954" w:rsidRPr="00520D0B">
        <w:rPr>
          <w:rFonts w:ascii="Calibri" w:hAnsi="Calibri" w:cs="Calibri"/>
          <w:b/>
          <w:sz w:val="22"/>
          <w:szCs w:val="22"/>
        </w:rPr>
        <w:t>PAIEMENT</w:t>
      </w:r>
    </w:p>
    <w:bookmarkEnd w:id="9"/>
    <w:p w14:paraId="62E9E78F" w14:textId="77777777" w:rsidR="00E40A7D" w:rsidRPr="00801D9A" w:rsidRDefault="00E40A7D" w:rsidP="00140D5C">
      <w:pPr>
        <w:ind w:left="709" w:hanging="709"/>
        <w:jc w:val="both"/>
        <w:rPr>
          <w:rFonts w:ascii="Calibri" w:hAnsi="Calibri" w:cs="Calibri"/>
          <w:sz w:val="18"/>
          <w:szCs w:val="18"/>
        </w:rPr>
      </w:pPr>
    </w:p>
    <w:p w14:paraId="2AF35938" w14:textId="77777777" w:rsidR="00EF20ED" w:rsidRPr="00EF20ED" w:rsidRDefault="00D33954" w:rsidP="00EF20ED">
      <w:pPr>
        <w:ind w:left="709" w:hanging="709"/>
        <w:jc w:val="both"/>
        <w:rPr>
          <w:rFonts w:ascii="Calibri" w:hAnsi="Calibri" w:cs="Calibri"/>
          <w:sz w:val="22"/>
          <w:szCs w:val="22"/>
        </w:rPr>
      </w:pPr>
      <w:bookmarkStart w:id="10" w:name="_Hlk96439571"/>
      <w:r w:rsidRPr="006C73EB">
        <w:rPr>
          <w:rFonts w:ascii="Calibri" w:hAnsi="Calibri" w:cs="Calibri"/>
          <w:sz w:val="22"/>
          <w:szCs w:val="22"/>
        </w:rPr>
        <w:t>4.1</w:t>
      </w:r>
      <w:r w:rsidRPr="006C73EB">
        <w:rPr>
          <w:rFonts w:ascii="Calibri" w:hAnsi="Calibri" w:cs="Calibri"/>
          <w:sz w:val="22"/>
          <w:szCs w:val="22"/>
        </w:rPr>
        <w:tab/>
      </w:r>
      <w:r w:rsidR="00EF20ED" w:rsidRPr="00EF20ED">
        <w:rPr>
          <w:rFonts w:ascii="Calibri" w:hAnsi="Calibri" w:cs="Calibri"/>
          <w:sz w:val="22"/>
          <w:szCs w:val="22"/>
        </w:rPr>
        <w:t>Le paiement devra être fait au plus tard (selon l’option qui interviendra en premier) :</w:t>
      </w:r>
    </w:p>
    <w:p w14:paraId="54B27CEE" w14:textId="77777777" w:rsidR="00EF20ED" w:rsidRPr="00EF20ED" w:rsidRDefault="00EF20ED" w:rsidP="00EF20ED">
      <w:pPr>
        <w:ind w:left="709" w:hanging="709"/>
        <w:jc w:val="both"/>
        <w:rPr>
          <w:rFonts w:ascii="Calibri" w:hAnsi="Calibri" w:cs="Calibri"/>
          <w:sz w:val="22"/>
          <w:szCs w:val="22"/>
        </w:rPr>
      </w:pPr>
      <w:r w:rsidRPr="00EF20ED">
        <w:rPr>
          <w:rFonts w:ascii="Calibri" w:hAnsi="Calibri" w:cs="Calibri"/>
          <w:sz w:val="22"/>
          <w:szCs w:val="22"/>
        </w:rPr>
        <w:tab/>
        <w:t>- 30 jours calendaires après la signature du contrat par les 2 parties</w:t>
      </w:r>
    </w:p>
    <w:p w14:paraId="5E6F8A28" w14:textId="395D9922" w:rsidR="00EF20ED" w:rsidRPr="00EF20ED" w:rsidRDefault="00EF20ED" w:rsidP="00EF20ED">
      <w:pPr>
        <w:ind w:left="709" w:hanging="709"/>
        <w:jc w:val="both"/>
        <w:rPr>
          <w:rFonts w:ascii="Calibri" w:hAnsi="Calibri" w:cs="Calibri"/>
          <w:sz w:val="22"/>
          <w:szCs w:val="22"/>
        </w:rPr>
      </w:pPr>
      <w:r w:rsidRPr="00EF20ED">
        <w:rPr>
          <w:rFonts w:ascii="Calibri" w:hAnsi="Calibri" w:cs="Calibri"/>
          <w:sz w:val="22"/>
          <w:szCs w:val="22"/>
        </w:rPr>
        <w:tab/>
        <w:t xml:space="preserve">- </w:t>
      </w:r>
      <w:r w:rsidR="00B85035">
        <w:rPr>
          <w:rFonts w:ascii="Calibri" w:hAnsi="Calibri" w:cs="Calibri"/>
          <w:sz w:val="22"/>
          <w:szCs w:val="22"/>
        </w:rPr>
        <w:t>l</w:t>
      </w:r>
      <w:r w:rsidRPr="00EF20ED">
        <w:rPr>
          <w:rFonts w:ascii="Calibri" w:hAnsi="Calibri" w:cs="Calibri"/>
          <w:sz w:val="22"/>
          <w:szCs w:val="22"/>
        </w:rPr>
        <w:t>e jour de début de la période de mobilité / à réception de l’attestation d’arrivée du participant (non applicable pour les participants bénéficiant du complément inclusion ou du soutien complémentaire pour l’inclusion basé sur les frais réels)</w:t>
      </w:r>
    </w:p>
    <w:p w14:paraId="7813F63F" w14:textId="77777777" w:rsidR="00EF20ED" w:rsidRPr="00EF20ED" w:rsidRDefault="00EF20ED" w:rsidP="00EF20ED">
      <w:pPr>
        <w:ind w:left="709" w:hanging="709"/>
        <w:jc w:val="both"/>
        <w:rPr>
          <w:rFonts w:ascii="Calibri" w:hAnsi="Calibri" w:cs="Calibri"/>
          <w:sz w:val="22"/>
          <w:szCs w:val="22"/>
        </w:rPr>
      </w:pPr>
      <w:r w:rsidRPr="00EF20ED">
        <w:rPr>
          <w:rFonts w:ascii="Calibri" w:hAnsi="Calibri" w:cs="Calibri"/>
          <w:sz w:val="22"/>
          <w:szCs w:val="22"/>
        </w:rPr>
        <w:tab/>
      </w:r>
    </w:p>
    <w:p w14:paraId="30DAC74C" w14:textId="77777777" w:rsidR="00EF20ED" w:rsidRPr="00EF20ED" w:rsidRDefault="00EF20ED" w:rsidP="00EF20ED">
      <w:pPr>
        <w:ind w:left="709" w:hanging="709"/>
        <w:jc w:val="both"/>
        <w:rPr>
          <w:rFonts w:ascii="Calibri" w:hAnsi="Calibri" w:cs="Calibri"/>
          <w:sz w:val="22"/>
          <w:szCs w:val="22"/>
        </w:rPr>
      </w:pPr>
      <w:r w:rsidRPr="00EF20ED">
        <w:rPr>
          <w:rFonts w:ascii="Calibri" w:hAnsi="Calibri" w:cs="Calibri"/>
          <w:sz w:val="22"/>
          <w:szCs w:val="22"/>
        </w:rPr>
        <w:tab/>
        <w:t>Pour les mobilités entrantes : le participant recevra le soutien financier, si applicable, à son arrivée dans un délai convenable.</w:t>
      </w:r>
    </w:p>
    <w:p w14:paraId="541C848D" w14:textId="77777777" w:rsidR="00EF20ED" w:rsidRPr="00EF20ED" w:rsidRDefault="00EF20ED" w:rsidP="00EF20ED">
      <w:pPr>
        <w:ind w:left="709" w:hanging="709"/>
        <w:jc w:val="both"/>
        <w:rPr>
          <w:rFonts w:ascii="Calibri" w:hAnsi="Calibri" w:cs="Calibri"/>
          <w:sz w:val="22"/>
          <w:szCs w:val="22"/>
        </w:rPr>
      </w:pPr>
    </w:p>
    <w:p w14:paraId="6515FC2C" w14:textId="77777777" w:rsidR="00EF20ED" w:rsidRPr="00EF20ED" w:rsidRDefault="00EF20ED" w:rsidP="00B85035">
      <w:pPr>
        <w:ind w:left="709" w:hanging="1"/>
        <w:jc w:val="both"/>
        <w:rPr>
          <w:rFonts w:ascii="Calibri" w:hAnsi="Calibri" w:cs="Calibri"/>
          <w:sz w:val="22"/>
          <w:szCs w:val="22"/>
        </w:rPr>
      </w:pPr>
      <w:r w:rsidRPr="00EF20ED">
        <w:rPr>
          <w:rFonts w:ascii="Calibri" w:hAnsi="Calibri" w:cs="Calibri"/>
          <w:sz w:val="22"/>
          <w:szCs w:val="22"/>
        </w:rPr>
        <w:t>Le paiement fait au participant devra représenter 70 à 100 % du montant spécifié à l’article 3. Dans le cas où le participant ne fournit pas les documents requis dans les délais impartis fixés par l’établissement d’envoi, un report du délai de paiement du préfinancement pourra être exceptionnellement accepté s’il est justifié.</w:t>
      </w:r>
    </w:p>
    <w:p w14:paraId="1CB6C6BF" w14:textId="77777777" w:rsidR="00EF20ED" w:rsidRDefault="00EF20ED" w:rsidP="00140D5C">
      <w:pPr>
        <w:ind w:left="709" w:hanging="709"/>
        <w:jc w:val="both"/>
        <w:rPr>
          <w:rFonts w:ascii="Calibri" w:hAnsi="Calibri" w:cs="Calibri"/>
          <w:sz w:val="22"/>
          <w:szCs w:val="22"/>
        </w:rPr>
      </w:pPr>
    </w:p>
    <w:p w14:paraId="32BDE84B" w14:textId="77777777" w:rsidR="00D33954" w:rsidRPr="006C73EB" w:rsidRDefault="00D33954" w:rsidP="00FC4B60">
      <w:pPr>
        <w:ind w:left="709" w:hanging="709"/>
        <w:jc w:val="both"/>
        <w:rPr>
          <w:rFonts w:ascii="Calibri" w:hAnsi="Calibri" w:cs="Calibri"/>
          <w:sz w:val="22"/>
          <w:szCs w:val="22"/>
        </w:rPr>
      </w:pPr>
    </w:p>
    <w:p w14:paraId="65E5F53F" w14:textId="77777777" w:rsidR="00B85035" w:rsidRPr="00B85035" w:rsidRDefault="00C85ABA" w:rsidP="00B85035">
      <w:pPr>
        <w:ind w:left="709" w:hanging="709"/>
        <w:jc w:val="both"/>
        <w:rPr>
          <w:rFonts w:ascii="Calibri" w:hAnsi="Calibri" w:cs="Calibri"/>
          <w:sz w:val="22"/>
          <w:szCs w:val="22"/>
        </w:rPr>
      </w:pPr>
      <w:r w:rsidRPr="006C73EB">
        <w:rPr>
          <w:rFonts w:ascii="Calibri" w:hAnsi="Calibri" w:cs="Calibri"/>
          <w:sz w:val="22"/>
          <w:szCs w:val="22"/>
        </w:rPr>
        <w:t>4.2</w:t>
      </w:r>
      <w:r w:rsidRPr="006C73EB">
        <w:rPr>
          <w:rFonts w:ascii="Calibri" w:hAnsi="Calibri" w:cs="Calibri"/>
          <w:sz w:val="22"/>
          <w:szCs w:val="22"/>
        </w:rPr>
        <w:tab/>
      </w:r>
      <w:r w:rsidR="00B85035" w:rsidRPr="00B85035">
        <w:rPr>
          <w:rFonts w:ascii="Calibri" w:hAnsi="Calibri" w:cs="Calibri"/>
          <w:sz w:val="22"/>
          <w:szCs w:val="22"/>
        </w:rPr>
        <w:t xml:space="preserve">Si le paiement défini à l’article 4.1 est inférieur à 100 % de l’aide financière, la soumission en ligne du rapport du participant via l’outil EU </w:t>
      </w:r>
      <w:proofErr w:type="spellStart"/>
      <w:r w:rsidR="00B85035" w:rsidRPr="00B85035">
        <w:rPr>
          <w:rFonts w:ascii="Calibri" w:hAnsi="Calibri" w:cs="Calibri"/>
          <w:sz w:val="22"/>
          <w:szCs w:val="22"/>
        </w:rPr>
        <w:t>survey</w:t>
      </w:r>
      <w:proofErr w:type="spellEnd"/>
      <w:r w:rsidR="00B85035" w:rsidRPr="00B85035">
        <w:rPr>
          <w:rFonts w:ascii="Calibri" w:hAnsi="Calibri" w:cs="Calibri"/>
          <w:sz w:val="22"/>
          <w:szCs w:val="22"/>
        </w:rPr>
        <w:t xml:space="preserve"> sera considérée comme demande de paiement du solde par le participant. L’établissement disposera de 45 jours calendaires (20 jours pour les mobilités entrantes) pour effectuer le versement du solde ou émettre un ordre de reversement en cas de remboursement.</w:t>
      </w:r>
    </w:p>
    <w:p w14:paraId="1A8628C7" w14:textId="27D7133E" w:rsidR="004E71DF" w:rsidRDefault="004E71DF" w:rsidP="00140D5C">
      <w:pPr>
        <w:ind w:left="709" w:hanging="709"/>
        <w:jc w:val="both"/>
        <w:rPr>
          <w:rFonts w:ascii="Calibri" w:hAnsi="Calibri" w:cs="Calibri"/>
          <w:sz w:val="22"/>
          <w:szCs w:val="22"/>
        </w:rPr>
      </w:pPr>
    </w:p>
    <w:bookmarkEnd w:id="10"/>
    <w:p w14:paraId="20DFD3DE" w14:textId="7B9A6E9E" w:rsidR="00D33954" w:rsidRDefault="00D33954" w:rsidP="00FC4B60">
      <w:pPr>
        <w:rPr>
          <w:rFonts w:ascii="Calibri" w:hAnsi="Calibri" w:cs="Calibri"/>
          <w:sz w:val="22"/>
          <w:szCs w:val="22"/>
        </w:rPr>
      </w:pPr>
    </w:p>
    <w:p w14:paraId="6E92AEC3" w14:textId="77777777" w:rsidR="00801D9A" w:rsidRPr="006C73EB" w:rsidRDefault="00801D9A" w:rsidP="00FC4B60">
      <w:pPr>
        <w:rPr>
          <w:rFonts w:ascii="Calibri" w:hAnsi="Calibri" w:cs="Calibri"/>
          <w:sz w:val="22"/>
          <w:szCs w:val="22"/>
        </w:rPr>
      </w:pPr>
    </w:p>
    <w:p w14:paraId="5F50478B" w14:textId="70B78762" w:rsidR="00D33954" w:rsidRPr="002824AB" w:rsidRDefault="00C85ABA" w:rsidP="005641DF">
      <w:pPr>
        <w:pBdr>
          <w:bottom w:val="single" w:sz="4" w:space="1" w:color="auto"/>
        </w:pBdr>
        <w:rPr>
          <w:rFonts w:ascii="Calibri" w:hAnsi="Calibri" w:cs="Calibri"/>
          <w:b/>
          <w:sz w:val="22"/>
          <w:szCs w:val="22"/>
        </w:rPr>
      </w:pPr>
      <w:bookmarkStart w:id="11" w:name="_Hlk96439596"/>
      <w:r w:rsidRPr="002824AB">
        <w:rPr>
          <w:rFonts w:ascii="Calibri" w:hAnsi="Calibri" w:cs="Calibri"/>
          <w:b/>
          <w:sz w:val="22"/>
          <w:szCs w:val="22"/>
        </w:rPr>
        <w:t xml:space="preserve">ARTICLE 5 </w:t>
      </w:r>
      <w:r w:rsidR="00D33954" w:rsidRPr="002824AB">
        <w:rPr>
          <w:rFonts w:ascii="Calibri" w:hAnsi="Calibri" w:cs="Calibri"/>
          <w:b/>
          <w:sz w:val="22"/>
          <w:szCs w:val="22"/>
        </w:rPr>
        <w:t>–</w:t>
      </w:r>
      <w:r w:rsidRPr="002824AB">
        <w:rPr>
          <w:rFonts w:ascii="Calibri" w:hAnsi="Calibri" w:cs="Calibri"/>
          <w:b/>
          <w:sz w:val="22"/>
          <w:szCs w:val="22"/>
        </w:rPr>
        <w:t xml:space="preserve"> </w:t>
      </w:r>
      <w:r w:rsidR="00D33954" w:rsidRPr="002824AB">
        <w:rPr>
          <w:rFonts w:ascii="Calibri" w:hAnsi="Calibri" w:cs="Calibri"/>
          <w:b/>
          <w:sz w:val="22"/>
          <w:szCs w:val="22"/>
        </w:rPr>
        <w:t>ASSURANCE</w:t>
      </w:r>
    </w:p>
    <w:p w14:paraId="42767D3B" w14:textId="77777777" w:rsidR="00E40A7D" w:rsidRPr="00801D9A" w:rsidRDefault="00E40A7D" w:rsidP="00FC4B60">
      <w:pPr>
        <w:ind w:left="709" w:hanging="709"/>
        <w:jc w:val="both"/>
        <w:rPr>
          <w:rFonts w:ascii="Calibri" w:hAnsi="Calibri" w:cs="Calibri"/>
          <w:sz w:val="18"/>
          <w:szCs w:val="18"/>
        </w:rPr>
      </w:pPr>
    </w:p>
    <w:p w14:paraId="6407647D" w14:textId="77777777" w:rsidR="0037093D" w:rsidRPr="0037093D" w:rsidRDefault="00C85ABA" w:rsidP="0037093D">
      <w:pPr>
        <w:ind w:left="709" w:hanging="709"/>
        <w:jc w:val="both"/>
        <w:rPr>
          <w:rFonts w:ascii="Calibri" w:hAnsi="Calibri" w:cs="Calibri"/>
          <w:sz w:val="22"/>
          <w:szCs w:val="22"/>
        </w:rPr>
      </w:pPr>
      <w:bookmarkStart w:id="12" w:name="_Hlk96439635"/>
      <w:bookmarkEnd w:id="11"/>
      <w:r w:rsidRPr="006C73EB">
        <w:rPr>
          <w:rFonts w:ascii="Calibri" w:hAnsi="Calibri" w:cs="Calibri"/>
          <w:sz w:val="22"/>
          <w:szCs w:val="22"/>
        </w:rPr>
        <w:t>5.1</w:t>
      </w:r>
      <w:r w:rsidRPr="006C73EB">
        <w:rPr>
          <w:rFonts w:ascii="Calibri" w:hAnsi="Calibri" w:cs="Calibri"/>
          <w:sz w:val="22"/>
          <w:szCs w:val="22"/>
        </w:rPr>
        <w:tab/>
      </w:r>
      <w:r w:rsidR="0037093D" w:rsidRPr="0037093D">
        <w:rPr>
          <w:rFonts w:ascii="Calibri" w:hAnsi="Calibri" w:cs="Calibri"/>
          <w:sz w:val="22"/>
          <w:szCs w:val="22"/>
        </w:rPr>
        <w:t>L’établissement devra s’assurer que le participant bénéficie d’une couverture adéquate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 Dans le cas où l’organisme d’accueil est identifié comme la partie responsable à l'article 5.3, un document spécifique doit être joint au présent contrat, définissant les conditions d'assurance et incluant le consentement de l'organisme d’accueil.</w:t>
      </w:r>
    </w:p>
    <w:bookmarkEnd w:id="12"/>
    <w:p w14:paraId="5CA4540B" w14:textId="77777777" w:rsidR="008A1F74" w:rsidRPr="006C73EB" w:rsidRDefault="008A1F74" w:rsidP="00FC4B60">
      <w:pPr>
        <w:ind w:left="709" w:hanging="1"/>
        <w:jc w:val="both"/>
        <w:rPr>
          <w:rFonts w:ascii="Calibri" w:hAnsi="Calibri" w:cs="Calibri"/>
          <w:sz w:val="22"/>
          <w:szCs w:val="22"/>
        </w:rPr>
      </w:pPr>
    </w:p>
    <w:p w14:paraId="5F305DB6" w14:textId="66803CDA" w:rsidR="00A81351" w:rsidRPr="006C73EB" w:rsidRDefault="00236514" w:rsidP="00FC4B60">
      <w:pPr>
        <w:ind w:left="705" w:hanging="705"/>
        <w:jc w:val="both"/>
        <w:rPr>
          <w:rFonts w:ascii="Calibri" w:hAnsi="Calibri" w:cs="Calibri"/>
          <w:sz w:val="22"/>
          <w:szCs w:val="22"/>
        </w:rPr>
      </w:pPr>
      <w:bookmarkStart w:id="13" w:name="_Hlk96439685"/>
      <w:r w:rsidRPr="004E71DF">
        <w:rPr>
          <w:rFonts w:ascii="Calibri" w:hAnsi="Calibri" w:cs="Calibri"/>
          <w:sz w:val="22"/>
          <w:szCs w:val="22"/>
        </w:rPr>
        <w:t>5.2</w:t>
      </w:r>
      <w:r w:rsidRPr="004E71DF">
        <w:rPr>
          <w:rFonts w:ascii="Calibri" w:hAnsi="Calibri" w:cs="Calibri"/>
          <w:sz w:val="22"/>
          <w:szCs w:val="22"/>
        </w:rPr>
        <w:tab/>
      </w:r>
      <w:r w:rsidR="00A81351" w:rsidRPr="004E71DF">
        <w:rPr>
          <w:rFonts w:ascii="Calibri" w:hAnsi="Calibri" w:cs="Calibri"/>
          <w:sz w:val="22"/>
          <w:szCs w:val="22"/>
        </w:rPr>
        <w:tab/>
      </w:r>
      <w:r w:rsidR="00A81351" w:rsidRPr="006C73EB">
        <w:rPr>
          <w:rFonts w:ascii="Calibri" w:hAnsi="Calibri" w:cs="Calibri"/>
          <w:sz w:val="22"/>
          <w:szCs w:val="22"/>
        </w:rPr>
        <w:t xml:space="preserve">La couverture devra inclure au minimum une assurance santé. </w:t>
      </w:r>
      <w:r w:rsidR="00A81351" w:rsidRPr="00AC3F8C">
        <w:rPr>
          <w:rFonts w:ascii="Calibri" w:hAnsi="Calibri" w:cs="Calibri"/>
          <w:color w:val="FF0000"/>
          <w:sz w:val="22"/>
          <w:szCs w:val="22"/>
        </w:rPr>
        <w:t>Pour les mobilités de stage, une responsabilité civile et une assurance accident du travail sont obligatoires</w:t>
      </w:r>
      <w:r w:rsidR="00343E38" w:rsidRPr="006C73EB">
        <w:rPr>
          <w:rFonts w:ascii="Calibri" w:hAnsi="Calibri" w:cs="Calibri"/>
          <w:sz w:val="22"/>
          <w:szCs w:val="22"/>
        </w:rPr>
        <w:t>.</w:t>
      </w:r>
    </w:p>
    <w:bookmarkEnd w:id="13"/>
    <w:p w14:paraId="28A70C58" w14:textId="6237592F" w:rsidR="00F432A7" w:rsidRPr="006C73EB" w:rsidRDefault="00A81351" w:rsidP="00FC4B60">
      <w:pPr>
        <w:ind w:left="705" w:hanging="705"/>
        <w:jc w:val="both"/>
        <w:rPr>
          <w:rFonts w:ascii="Calibri" w:hAnsi="Calibri" w:cs="Calibri"/>
          <w:sz w:val="22"/>
          <w:szCs w:val="22"/>
        </w:rPr>
      </w:pPr>
      <w:r w:rsidRPr="006C73EB">
        <w:rPr>
          <w:rFonts w:ascii="Calibri" w:hAnsi="Calibri" w:cs="Calibri"/>
          <w:sz w:val="22"/>
          <w:szCs w:val="22"/>
        </w:rPr>
        <w:tab/>
      </w:r>
    </w:p>
    <w:p w14:paraId="79B7817B" w14:textId="0A4816CF" w:rsidR="00FE6EF8" w:rsidRPr="006C73EB" w:rsidRDefault="00AE43CB" w:rsidP="00FC4B60">
      <w:pPr>
        <w:ind w:left="705" w:hanging="705"/>
        <w:jc w:val="both"/>
        <w:rPr>
          <w:rFonts w:ascii="Calibri" w:hAnsi="Calibri" w:cs="Calibri"/>
          <w:sz w:val="22"/>
          <w:szCs w:val="22"/>
        </w:rPr>
      </w:pPr>
      <w:bookmarkStart w:id="14" w:name="_Hlk96439746"/>
      <w:r w:rsidRPr="006C73EB">
        <w:rPr>
          <w:rFonts w:ascii="Calibri" w:hAnsi="Calibri" w:cs="Calibri"/>
          <w:sz w:val="22"/>
          <w:szCs w:val="22"/>
        </w:rPr>
        <w:t>5.3</w:t>
      </w:r>
      <w:r w:rsidR="00343E38" w:rsidRPr="006C73EB">
        <w:rPr>
          <w:rFonts w:ascii="Calibri" w:hAnsi="Calibri" w:cs="Calibri"/>
          <w:sz w:val="22"/>
          <w:szCs w:val="22"/>
        </w:rPr>
        <w:tab/>
      </w:r>
      <w:r w:rsidR="00343E38" w:rsidRPr="006C73EB">
        <w:rPr>
          <w:rFonts w:ascii="Calibri" w:hAnsi="Calibri" w:cs="Calibri"/>
          <w:sz w:val="22"/>
          <w:szCs w:val="22"/>
        </w:rPr>
        <w:tab/>
        <w:t xml:space="preserve">La partie responsable de la souscription de </w:t>
      </w:r>
      <w:r w:rsidR="00FE6EF8" w:rsidRPr="006C73EB">
        <w:rPr>
          <w:rFonts w:ascii="Calibri" w:hAnsi="Calibri" w:cs="Calibri"/>
          <w:sz w:val="22"/>
          <w:szCs w:val="22"/>
        </w:rPr>
        <w:t xml:space="preserve">l’assurance est : </w:t>
      </w:r>
      <w:r w:rsidR="00C813E4" w:rsidRPr="006C73EB">
        <w:rPr>
          <w:rFonts w:ascii="Calibri" w:hAnsi="Calibri" w:cs="Calibri"/>
          <w:sz w:val="22"/>
          <w:szCs w:val="22"/>
        </w:rPr>
        <w:t>le participant</w:t>
      </w:r>
      <w:r w:rsidR="00FE6EF8" w:rsidRPr="006C73EB">
        <w:rPr>
          <w:rFonts w:ascii="Calibri" w:hAnsi="Calibri" w:cs="Calibri"/>
          <w:sz w:val="22"/>
          <w:szCs w:val="22"/>
        </w:rPr>
        <w:t xml:space="preserve">. </w:t>
      </w:r>
    </w:p>
    <w:p w14:paraId="076F9EF0" w14:textId="4E2EEFEF" w:rsidR="00343E38" w:rsidRPr="006C73EB" w:rsidRDefault="00FE6EF8" w:rsidP="00FC4B60">
      <w:pPr>
        <w:ind w:left="705"/>
        <w:jc w:val="both"/>
        <w:rPr>
          <w:rFonts w:ascii="Calibri" w:hAnsi="Calibri" w:cs="Calibri"/>
          <w:sz w:val="22"/>
          <w:szCs w:val="22"/>
        </w:rPr>
      </w:pPr>
      <w:bookmarkStart w:id="15" w:name="_Hlk96439790"/>
      <w:bookmarkEnd w:id="14"/>
      <w:r w:rsidRPr="006C73EB">
        <w:rPr>
          <w:rFonts w:ascii="Calibri" w:hAnsi="Calibri" w:cs="Calibri"/>
          <w:sz w:val="22"/>
          <w:szCs w:val="22"/>
        </w:rPr>
        <w:t>En cas d'assurances distinctes, les parties responsables peuvent être différentes et seront énumérées ici en fonction de leurs responsabilités respectives.</w:t>
      </w:r>
    </w:p>
    <w:bookmarkEnd w:id="15"/>
    <w:p w14:paraId="1BC76C23" w14:textId="77777777" w:rsidR="00AE43CB" w:rsidRPr="006C73EB" w:rsidRDefault="00AE43CB" w:rsidP="00FC4B60">
      <w:pPr>
        <w:ind w:left="705" w:hanging="705"/>
        <w:jc w:val="both"/>
        <w:rPr>
          <w:rFonts w:ascii="Calibri" w:hAnsi="Calibri" w:cs="Calibri"/>
          <w:sz w:val="22"/>
          <w:szCs w:val="22"/>
        </w:rPr>
      </w:pPr>
    </w:p>
    <w:p w14:paraId="1432F319" w14:textId="0A364BB2" w:rsidR="00D33954" w:rsidRDefault="00D33954" w:rsidP="00FC4B60">
      <w:pPr>
        <w:ind w:left="567" w:hanging="567"/>
        <w:jc w:val="both"/>
        <w:rPr>
          <w:rFonts w:ascii="Calibri" w:hAnsi="Calibri" w:cs="Calibri"/>
          <w:sz w:val="22"/>
          <w:szCs w:val="22"/>
        </w:rPr>
      </w:pPr>
    </w:p>
    <w:p w14:paraId="6002994B" w14:textId="77777777" w:rsidR="00801D9A" w:rsidRPr="006C73EB" w:rsidRDefault="00801D9A" w:rsidP="00FC4B60">
      <w:pPr>
        <w:ind w:left="567" w:hanging="567"/>
        <w:jc w:val="both"/>
        <w:rPr>
          <w:rFonts w:ascii="Calibri" w:hAnsi="Calibri" w:cs="Calibri"/>
          <w:sz w:val="22"/>
          <w:szCs w:val="22"/>
        </w:rPr>
      </w:pPr>
    </w:p>
    <w:p w14:paraId="17B2E788" w14:textId="58CE62E4" w:rsidR="00D33954" w:rsidRPr="002824AB" w:rsidRDefault="00C85ABA" w:rsidP="00FC4B60">
      <w:pPr>
        <w:pBdr>
          <w:bottom w:val="single" w:sz="4" w:space="1" w:color="auto"/>
        </w:pBdr>
        <w:rPr>
          <w:rFonts w:ascii="Calibri" w:hAnsi="Calibri" w:cs="Calibri"/>
          <w:b/>
          <w:sz w:val="22"/>
          <w:szCs w:val="22"/>
        </w:rPr>
      </w:pPr>
      <w:bookmarkStart w:id="16" w:name="_Hlk96439879"/>
      <w:r w:rsidRPr="002824AB">
        <w:rPr>
          <w:rFonts w:ascii="Calibri" w:hAnsi="Calibri" w:cs="Calibri"/>
          <w:b/>
          <w:sz w:val="22"/>
          <w:szCs w:val="22"/>
        </w:rPr>
        <w:t xml:space="preserve">ARTICLE 6 </w:t>
      </w:r>
      <w:r w:rsidR="00801D9A">
        <w:rPr>
          <w:rFonts w:ascii="Calibri" w:hAnsi="Calibri" w:cs="Calibri"/>
          <w:b/>
          <w:sz w:val="22"/>
          <w:szCs w:val="22"/>
        </w:rPr>
        <w:t xml:space="preserve">- </w:t>
      </w:r>
      <w:r w:rsidR="00D33954" w:rsidRPr="002824AB">
        <w:rPr>
          <w:rFonts w:ascii="Calibri" w:hAnsi="Calibri" w:cs="Calibri"/>
          <w:b/>
          <w:sz w:val="22"/>
          <w:szCs w:val="22"/>
        </w:rPr>
        <w:t>AIDE LINGUISTIQUE EN LIGNE</w:t>
      </w:r>
    </w:p>
    <w:p w14:paraId="17E5D1B7" w14:textId="77777777" w:rsidR="00E40A7D" w:rsidRPr="00E40A7D" w:rsidRDefault="00E40A7D" w:rsidP="00FC4B60">
      <w:pPr>
        <w:ind w:left="567"/>
        <w:jc w:val="both"/>
        <w:rPr>
          <w:rFonts w:ascii="Calibri" w:hAnsi="Calibri" w:cs="Calibri"/>
          <w:b/>
          <w:i/>
          <w:sz w:val="10"/>
          <w:szCs w:val="10"/>
        </w:rPr>
      </w:pPr>
    </w:p>
    <w:p w14:paraId="30F4435F" w14:textId="56AF2330" w:rsidR="00D93E78" w:rsidRPr="006C73EB" w:rsidRDefault="00D93E78" w:rsidP="00FC4B60">
      <w:pPr>
        <w:ind w:left="567"/>
        <w:jc w:val="both"/>
        <w:rPr>
          <w:rFonts w:ascii="Calibri" w:hAnsi="Calibri" w:cs="Calibri"/>
          <w:b/>
          <w:i/>
          <w:sz w:val="22"/>
          <w:szCs w:val="22"/>
        </w:rPr>
      </w:pPr>
      <w:r w:rsidRPr="006C73EB">
        <w:rPr>
          <w:rFonts w:ascii="Calibri" w:hAnsi="Calibri" w:cs="Calibri"/>
          <w:b/>
          <w:i/>
          <w:sz w:val="22"/>
          <w:szCs w:val="22"/>
        </w:rPr>
        <w:t>Applicable uniquement pour les mobilités dont les langues d’enseignement ou de travail sont disponibles sur l’outil linguistique en ligne</w:t>
      </w:r>
      <w:r w:rsidR="00FC68F5" w:rsidRPr="006C73EB">
        <w:rPr>
          <w:rFonts w:ascii="Calibri" w:hAnsi="Calibri" w:cs="Calibri"/>
          <w:b/>
          <w:i/>
          <w:sz w:val="22"/>
          <w:szCs w:val="22"/>
        </w:rPr>
        <w:t xml:space="preserve"> (</w:t>
      </w:r>
      <w:r w:rsidRPr="006C73EB">
        <w:rPr>
          <w:rFonts w:ascii="Calibri" w:hAnsi="Calibri" w:cs="Calibri"/>
          <w:b/>
          <w:i/>
          <w:sz w:val="22"/>
          <w:szCs w:val="22"/>
        </w:rPr>
        <w:t>OLS), exception faite pour les locuteurs natifs.</w:t>
      </w:r>
    </w:p>
    <w:p w14:paraId="71E67E3C" w14:textId="77777777" w:rsidR="00D93E78" w:rsidRPr="006C73EB" w:rsidRDefault="00D93E78" w:rsidP="00FC4B60">
      <w:pPr>
        <w:ind w:left="567" w:hanging="720"/>
        <w:jc w:val="both"/>
        <w:rPr>
          <w:rFonts w:ascii="Calibri" w:hAnsi="Calibri" w:cs="Calibri"/>
          <w:sz w:val="22"/>
          <w:szCs w:val="22"/>
        </w:rPr>
      </w:pPr>
    </w:p>
    <w:p w14:paraId="2A22177B" w14:textId="111B34E1" w:rsidR="0037093D" w:rsidRDefault="00C85ABA" w:rsidP="0037093D">
      <w:pPr>
        <w:ind w:left="705" w:hanging="705"/>
        <w:jc w:val="both"/>
        <w:rPr>
          <w:rFonts w:ascii="Calibri" w:hAnsi="Calibri" w:cs="Calibri"/>
          <w:sz w:val="22"/>
          <w:szCs w:val="22"/>
        </w:rPr>
      </w:pPr>
      <w:r w:rsidRPr="006C73EB">
        <w:rPr>
          <w:rFonts w:ascii="Calibri" w:hAnsi="Calibri" w:cs="Calibri"/>
          <w:sz w:val="22"/>
          <w:szCs w:val="22"/>
        </w:rPr>
        <w:t>6.1.</w:t>
      </w:r>
      <w:r w:rsidRPr="006C73EB">
        <w:rPr>
          <w:rFonts w:ascii="Calibri" w:hAnsi="Calibri" w:cs="Calibri"/>
          <w:sz w:val="22"/>
          <w:szCs w:val="22"/>
        </w:rPr>
        <w:tab/>
      </w:r>
      <w:r w:rsidR="0037093D" w:rsidRPr="0037093D">
        <w:rPr>
          <w:rFonts w:ascii="Calibri" w:hAnsi="Calibri" w:cs="Calibri"/>
          <w:sz w:val="22"/>
          <w:szCs w:val="22"/>
        </w:rPr>
        <w:t>Uniquement pour les étudiants dont la mobilité dure 14 jours ou plus : le participant doit passer le test de langue OLS dans la langue de travail de la mobilité (si disponible) avant la période de mobilité. L’évaluation linguistique en ligne avant le départ est un prérequis à la mobilité, excepté dans des cas exceptionnels justifiés.</w:t>
      </w:r>
    </w:p>
    <w:p w14:paraId="5BC84B64" w14:textId="77777777" w:rsidR="0037093D" w:rsidRDefault="0037093D" w:rsidP="0037093D">
      <w:pPr>
        <w:ind w:left="705" w:hanging="705"/>
        <w:jc w:val="both"/>
        <w:rPr>
          <w:rFonts w:ascii="Calibri" w:hAnsi="Calibri" w:cs="Calibri"/>
          <w:sz w:val="22"/>
          <w:szCs w:val="22"/>
        </w:rPr>
      </w:pPr>
    </w:p>
    <w:p w14:paraId="3A9FCE37" w14:textId="77777777" w:rsidR="0037093D" w:rsidRPr="0037093D" w:rsidRDefault="0037093D" w:rsidP="0037093D">
      <w:pPr>
        <w:ind w:left="705"/>
        <w:jc w:val="both"/>
        <w:rPr>
          <w:rFonts w:ascii="Calibri" w:hAnsi="Calibri" w:cs="Calibri"/>
          <w:sz w:val="22"/>
          <w:szCs w:val="22"/>
        </w:rPr>
      </w:pPr>
      <w:r w:rsidRPr="0037093D">
        <w:rPr>
          <w:rFonts w:ascii="Calibri" w:hAnsi="Calibri" w:cs="Calibri"/>
          <w:sz w:val="22"/>
          <w:szCs w:val="22"/>
        </w:rPr>
        <w:t>Pour les participants dont la mobilité dure moins de 14 jours : le participant peut passer le test de langue OLS dans la langue de travail de la mobilité (si disponible) avant la période de mobilité.</w:t>
      </w:r>
    </w:p>
    <w:p w14:paraId="2FB129DD" w14:textId="77777777" w:rsidR="0037093D" w:rsidRPr="0037093D" w:rsidRDefault="0037093D" w:rsidP="0037093D">
      <w:pPr>
        <w:ind w:left="705" w:hanging="705"/>
        <w:jc w:val="both"/>
        <w:rPr>
          <w:rFonts w:ascii="Calibri" w:hAnsi="Calibri" w:cs="Calibri"/>
          <w:sz w:val="22"/>
          <w:szCs w:val="22"/>
        </w:rPr>
      </w:pPr>
    </w:p>
    <w:p w14:paraId="2B2BDCE2" w14:textId="77777777" w:rsidR="00D33954" w:rsidRPr="006C73EB" w:rsidRDefault="00D33954" w:rsidP="00FC4B60">
      <w:pPr>
        <w:ind w:left="567"/>
        <w:jc w:val="both"/>
        <w:rPr>
          <w:rFonts w:ascii="Calibri" w:hAnsi="Calibri" w:cs="Calibri"/>
          <w:sz w:val="22"/>
          <w:szCs w:val="22"/>
        </w:rPr>
      </w:pPr>
    </w:p>
    <w:p w14:paraId="51FF3A90" w14:textId="77777777" w:rsidR="0037093D" w:rsidRPr="0037093D" w:rsidRDefault="00C85ABA" w:rsidP="0037093D">
      <w:pPr>
        <w:ind w:left="705" w:hanging="705"/>
        <w:jc w:val="both"/>
        <w:rPr>
          <w:rFonts w:ascii="Calibri" w:hAnsi="Calibri" w:cs="Calibri"/>
          <w:sz w:val="22"/>
          <w:szCs w:val="22"/>
        </w:rPr>
      </w:pPr>
      <w:r w:rsidRPr="006C73EB">
        <w:rPr>
          <w:rFonts w:ascii="Calibri" w:hAnsi="Calibri" w:cs="Calibri"/>
          <w:sz w:val="22"/>
          <w:szCs w:val="22"/>
        </w:rPr>
        <w:t>6.2</w:t>
      </w:r>
      <w:r w:rsidRPr="006C73EB">
        <w:rPr>
          <w:rFonts w:ascii="Calibri" w:hAnsi="Calibri" w:cs="Calibri"/>
          <w:sz w:val="22"/>
          <w:szCs w:val="22"/>
        </w:rPr>
        <w:tab/>
      </w:r>
      <w:r w:rsidR="0037093D" w:rsidRPr="0037093D">
        <w:rPr>
          <w:rFonts w:ascii="Calibri" w:hAnsi="Calibri" w:cs="Calibri"/>
          <w:sz w:val="22"/>
          <w:szCs w:val="22"/>
        </w:rPr>
        <w:t>Optionnel (à indiquer si non spécifié dans le contrat pédagogique) : le niveau de compétence linguistique en [indiquer la langue de travail] que l’étudiant possède ou s’engage à acquérir avant le début de la mobilité est :</w:t>
      </w:r>
    </w:p>
    <w:p w14:paraId="0B1079E2" w14:textId="7F1133DA" w:rsidR="00D33954" w:rsidRPr="00671328" w:rsidRDefault="001165CF" w:rsidP="0037093D">
      <w:pPr>
        <w:ind w:left="567" w:hanging="567"/>
        <w:jc w:val="center"/>
        <w:rPr>
          <w:rFonts w:ascii="Calibri" w:hAnsi="Calibri" w:cs="Calibri"/>
          <w:color w:val="0070C0"/>
          <w:sz w:val="22"/>
          <w:szCs w:val="22"/>
        </w:rPr>
      </w:pPr>
      <w:r w:rsidRPr="00671328">
        <w:rPr>
          <w:rFonts w:ascii="Calibri" w:hAnsi="Calibri" w:cs="Calibri"/>
          <w:color w:val="0070C0"/>
          <w:sz w:val="22"/>
          <w:szCs w:val="22"/>
        </w:rPr>
        <w:t>A1</w:t>
      </w:r>
      <w:sdt>
        <w:sdtPr>
          <w:rPr>
            <w:rFonts w:ascii="Calibri" w:hAnsi="Calibri" w:cs="Calibri"/>
            <w:color w:val="0070C0"/>
            <w:sz w:val="22"/>
            <w:szCs w:val="22"/>
            <w:lang w:val="en-GB"/>
          </w:rPr>
          <w:id w:val="-1755589510"/>
        </w:sdtPr>
        <w:sdtEndPr/>
        <w:sdtContent>
          <w:r w:rsidRPr="00671328">
            <w:rPr>
              <w:rFonts w:ascii="Calibri" w:hAnsi="Calibri" w:cs="Calibri" w:hint="eastAsia"/>
              <w:color w:val="0070C0"/>
              <w:sz w:val="22"/>
              <w:szCs w:val="22"/>
            </w:rPr>
            <w:t>☐</w:t>
          </w:r>
        </w:sdtContent>
      </w:sdt>
      <w:r w:rsidRPr="00671328">
        <w:rPr>
          <w:rFonts w:ascii="Calibri" w:hAnsi="Calibri" w:cs="Calibri"/>
          <w:color w:val="0070C0"/>
          <w:sz w:val="22"/>
          <w:szCs w:val="22"/>
        </w:rPr>
        <w:t xml:space="preserve"> A2</w:t>
      </w:r>
      <w:sdt>
        <w:sdtPr>
          <w:rPr>
            <w:rFonts w:ascii="Calibri" w:hAnsi="Calibri" w:cs="Calibri"/>
            <w:color w:val="0070C0"/>
            <w:sz w:val="22"/>
            <w:szCs w:val="22"/>
            <w:lang w:val="en-GB"/>
          </w:rPr>
          <w:id w:val="2080716573"/>
        </w:sdtPr>
        <w:sdtEndPr/>
        <w:sdtContent>
          <w:r w:rsidRPr="00671328">
            <w:rPr>
              <w:rFonts w:ascii="Calibri" w:hAnsi="Calibri" w:cs="Calibri" w:hint="eastAsia"/>
              <w:color w:val="0070C0"/>
              <w:sz w:val="22"/>
              <w:szCs w:val="22"/>
            </w:rPr>
            <w:t>☐</w:t>
          </w:r>
        </w:sdtContent>
      </w:sdt>
      <w:r w:rsidRPr="00671328">
        <w:rPr>
          <w:rFonts w:ascii="Calibri" w:hAnsi="Calibri" w:cs="Calibri"/>
          <w:color w:val="0070C0"/>
          <w:sz w:val="22"/>
          <w:szCs w:val="22"/>
        </w:rPr>
        <w:t xml:space="preserve"> B1</w:t>
      </w:r>
      <w:sdt>
        <w:sdtPr>
          <w:rPr>
            <w:rFonts w:ascii="Calibri" w:hAnsi="Calibri" w:cs="Calibri"/>
            <w:color w:val="0070C0"/>
            <w:sz w:val="22"/>
            <w:szCs w:val="22"/>
            <w:lang w:val="en-GB"/>
          </w:rPr>
          <w:id w:val="501093915"/>
        </w:sdtPr>
        <w:sdtEndPr/>
        <w:sdtContent>
          <w:r w:rsidRPr="00671328">
            <w:rPr>
              <w:rFonts w:ascii="Calibri" w:hAnsi="Calibri" w:cs="Calibri" w:hint="eastAsia"/>
              <w:color w:val="0070C0"/>
              <w:sz w:val="22"/>
              <w:szCs w:val="22"/>
            </w:rPr>
            <w:t>☐</w:t>
          </w:r>
        </w:sdtContent>
      </w:sdt>
      <w:r w:rsidRPr="00671328">
        <w:rPr>
          <w:rFonts w:ascii="Calibri" w:hAnsi="Calibri" w:cs="Calibri"/>
          <w:color w:val="0070C0"/>
          <w:sz w:val="22"/>
          <w:szCs w:val="22"/>
        </w:rPr>
        <w:t xml:space="preserve"> B2</w:t>
      </w:r>
      <w:sdt>
        <w:sdtPr>
          <w:rPr>
            <w:rFonts w:ascii="Calibri" w:hAnsi="Calibri" w:cs="Calibri"/>
            <w:color w:val="0070C0"/>
            <w:sz w:val="22"/>
            <w:szCs w:val="22"/>
            <w:lang w:val="en-GB"/>
          </w:rPr>
          <w:id w:val="-572131189"/>
        </w:sdtPr>
        <w:sdtEndPr/>
        <w:sdtContent>
          <w:r w:rsidRPr="00671328">
            <w:rPr>
              <w:rFonts w:ascii="Calibri" w:hAnsi="Calibri" w:cs="Calibri" w:hint="eastAsia"/>
              <w:color w:val="0070C0"/>
              <w:sz w:val="22"/>
              <w:szCs w:val="22"/>
            </w:rPr>
            <w:t>☐</w:t>
          </w:r>
        </w:sdtContent>
      </w:sdt>
      <w:r w:rsidRPr="00671328">
        <w:rPr>
          <w:rFonts w:ascii="Calibri" w:hAnsi="Calibri" w:cs="Calibri"/>
          <w:color w:val="0070C0"/>
          <w:sz w:val="22"/>
          <w:szCs w:val="22"/>
        </w:rPr>
        <w:t xml:space="preserve"> C1</w:t>
      </w:r>
      <w:sdt>
        <w:sdtPr>
          <w:rPr>
            <w:rFonts w:ascii="Calibri" w:hAnsi="Calibri" w:cs="Calibri"/>
            <w:color w:val="0070C0"/>
            <w:sz w:val="22"/>
            <w:szCs w:val="22"/>
            <w:lang w:val="en-GB"/>
          </w:rPr>
          <w:id w:val="1999688498"/>
        </w:sdtPr>
        <w:sdtEndPr/>
        <w:sdtContent>
          <w:r w:rsidRPr="00671328">
            <w:rPr>
              <w:rFonts w:ascii="Calibri" w:hAnsi="Calibri" w:cs="Calibri" w:hint="eastAsia"/>
              <w:color w:val="0070C0"/>
              <w:sz w:val="22"/>
              <w:szCs w:val="22"/>
            </w:rPr>
            <w:t>☐</w:t>
          </w:r>
        </w:sdtContent>
      </w:sdt>
      <w:r w:rsidRPr="00671328">
        <w:rPr>
          <w:rFonts w:ascii="Calibri" w:hAnsi="Calibri" w:cs="Calibri"/>
          <w:color w:val="0070C0"/>
          <w:sz w:val="22"/>
          <w:szCs w:val="22"/>
        </w:rPr>
        <w:t xml:space="preserve"> C2</w:t>
      </w:r>
      <w:sdt>
        <w:sdtPr>
          <w:rPr>
            <w:rFonts w:ascii="Calibri" w:hAnsi="Calibri" w:cs="Calibri"/>
            <w:color w:val="0070C0"/>
            <w:sz w:val="22"/>
            <w:szCs w:val="22"/>
            <w:lang w:val="en-GB"/>
          </w:rPr>
          <w:id w:val="1905413111"/>
        </w:sdtPr>
        <w:sdtEndPr/>
        <w:sdtContent>
          <w:r w:rsidRPr="00671328">
            <w:rPr>
              <w:rFonts w:ascii="Calibri" w:hAnsi="Calibri" w:cs="Calibri" w:hint="eastAsia"/>
              <w:color w:val="0070C0"/>
              <w:sz w:val="22"/>
              <w:szCs w:val="22"/>
            </w:rPr>
            <w:t>☐</w:t>
          </w:r>
        </w:sdtContent>
      </w:sdt>
      <w:r w:rsidR="00B822C7" w:rsidRPr="00671328">
        <w:rPr>
          <w:rFonts w:ascii="Calibri" w:hAnsi="Calibri" w:cs="Calibri"/>
          <w:color w:val="0070C0"/>
          <w:sz w:val="22"/>
          <w:szCs w:val="22"/>
        </w:rPr>
        <w:t xml:space="preserve"> locuteur natif </w:t>
      </w:r>
      <w:sdt>
        <w:sdtPr>
          <w:rPr>
            <w:rFonts w:ascii="Calibri" w:hAnsi="Calibri" w:cs="Calibri"/>
            <w:color w:val="0070C0"/>
            <w:sz w:val="22"/>
            <w:szCs w:val="22"/>
            <w:lang w:val="en-GB"/>
          </w:rPr>
          <w:id w:val="202215380"/>
        </w:sdtPr>
        <w:sdtEndPr/>
        <w:sdtContent>
          <w:r w:rsidR="00B822C7" w:rsidRPr="00671328">
            <w:rPr>
              <w:rFonts w:ascii="Calibri" w:hAnsi="Calibri" w:cs="Calibri" w:hint="eastAsia"/>
              <w:color w:val="0070C0"/>
              <w:sz w:val="22"/>
              <w:szCs w:val="22"/>
            </w:rPr>
            <w:t>☐</w:t>
          </w:r>
        </w:sdtContent>
      </w:sdt>
    </w:p>
    <w:p w14:paraId="08D41F4B" w14:textId="77777777" w:rsidR="005641DF" w:rsidRPr="006C73EB" w:rsidRDefault="005641DF" w:rsidP="005641DF">
      <w:pPr>
        <w:ind w:left="567"/>
        <w:rPr>
          <w:rFonts w:ascii="Calibri" w:hAnsi="Calibri" w:cs="Calibri"/>
          <w:sz w:val="22"/>
          <w:szCs w:val="22"/>
        </w:rPr>
      </w:pPr>
    </w:p>
    <w:p w14:paraId="6D59C1D1" w14:textId="37F9F112" w:rsidR="00C85ABA" w:rsidRDefault="001165CF" w:rsidP="0037093D">
      <w:pPr>
        <w:ind w:left="705" w:hanging="705"/>
        <w:jc w:val="both"/>
        <w:rPr>
          <w:rFonts w:ascii="Calibri" w:hAnsi="Calibri" w:cs="Calibri"/>
          <w:sz w:val="22"/>
          <w:szCs w:val="22"/>
        </w:rPr>
      </w:pPr>
      <w:r w:rsidRPr="002824AB">
        <w:rPr>
          <w:rFonts w:ascii="Calibri" w:hAnsi="Calibri" w:cs="Calibri"/>
          <w:sz w:val="22"/>
          <w:szCs w:val="22"/>
        </w:rPr>
        <w:t>6.3</w:t>
      </w:r>
      <w:r w:rsidRPr="002824AB">
        <w:rPr>
          <w:rFonts w:ascii="Calibri" w:hAnsi="Calibri" w:cs="Calibri"/>
          <w:sz w:val="22"/>
          <w:szCs w:val="22"/>
        </w:rPr>
        <w:tab/>
      </w:r>
      <w:r w:rsidR="0037093D" w:rsidRPr="0037093D">
        <w:rPr>
          <w:rFonts w:ascii="Calibri" w:hAnsi="Calibri" w:cs="Calibri"/>
          <w:sz w:val="22"/>
          <w:szCs w:val="22"/>
        </w:rPr>
        <w:t>Concerne uniquement les participants qui ont besoin de suivre les cours OLS en ligne pour améliorer leur niveau : le participant aura la possibilité de suivre les cours de langue OLS, en commençant dès qu'il y aura accès et en tirant le meilleur parti du service.</w:t>
      </w:r>
    </w:p>
    <w:bookmarkEnd w:id="16"/>
    <w:p w14:paraId="26444741" w14:textId="00B4B0CE" w:rsidR="004E71DF" w:rsidRDefault="004E71DF" w:rsidP="00FC4B60">
      <w:pPr>
        <w:ind w:left="567"/>
        <w:jc w:val="both"/>
        <w:rPr>
          <w:rFonts w:ascii="Calibri" w:hAnsi="Calibri" w:cs="Calibri"/>
          <w:sz w:val="22"/>
          <w:szCs w:val="22"/>
        </w:rPr>
      </w:pPr>
    </w:p>
    <w:p w14:paraId="2EEF787F" w14:textId="77777777" w:rsidR="00801D9A" w:rsidRPr="006C73EB" w:rsidRDefault="00801D9A" w:rsidP="00FC4B60">
      <w:pPr>
        <w:ind w:left="567"/>
        <w:jc w:val="both"/>
        <w:rPr>
          <w:rFonts w:ascii="Calibri" w:hAnsi="Calibri" w:cs="Calibri"/>
          <w:sz w:val="22"/>
          <w:szCs w:val="22"/>
        </w:rPr>
      </w:pPr>
    </w:p>
    <w:p w14:paraId="5A12F546" w14:textId="231B235A" w:rsidR="00D33954" w:rsidRPr="006C73EB" w:rsidRDefault="00C85ABA" w:rsidP="00FC4B60">
      <w:pPr>
        <w:pBdr>
          <w:bottom w:val="single" w:sz="4" w:space="1" w:color="auto"/>
        </w:pBdr>
        <w:rPr>
          <w:rFonts w:ascii="Calibri" w:hAnsi="Calibri" w:cs="Calibri"/>
          <w:b/>
          <w:sz w:val="22"/>
          <w:szCs w:val="22"/>
        </w:rPr>
      </w:pPr>
      <w:bookmarkStart w:id="17" w:name="_Hlk96439901"/>
      <w:r w:rsidRPr="006C73EB">
        <w:rPr>
          <w:rFonts w:ascii="Calibri" w:hAnsi="Calibri" w:cs="Calibri"/>
          <w:b/>
          <w:sz w:val="22"/>
          <w:szCs w:val="22"/>
        </w:rPr>
        <w:t>ARTICLE 7 –</w:t>
      </w:r>
      <w:r w:rsidR="005641DF" w:rsidRPr="006C73EB">
        <w:rPr>
          <w:rFonts w:ascii="Calibri" w:hAnsi="Calibri" w:cs="Calibri"/>
          <w:b/>
          <w:sz w:val="22"/>
          <w:szCs w:val="22"/>
        </w:rPr>
        <w:t xml:space="preserve"> </w:t>
      </w:r>
      <w:r w:rsidR="00D33954" w:rsidRPr="006C73EB">
        <w:rPr>
          <w:rFonts w:ascii="Calibri" w:hAnsi="Calibri" w:cs="Calibri"/>
          <w:b/>
          <w:sz w:val="22"/>
          <w:szCs w:val="22"/>
        </w:rPr>
        <w:t>RAPPORT DU PARTICIPANT</w:t>
      </w:r>
    </w:p>
    <w:p w14:paraId="0FE5C56F" w14:textId="77777777" w:rsidR="00483CB1" w:rsidRPr="00483CB1" w:rsidRDefault="00483CB1" w:rsidP="005641DF">
      <w:pPr>
        <w:ind w:left="567" w:hanging="567"/>
        <w:jc w:val="both"/>
        <w:rPr>
          <w:rFonts w:ascii="Calibri" w:hAnsi="Calibri" w:cs="Calibri"/>
          <w:sz w:val="10"/>
          <w:szCs w:val="10"/>
        </w:rPr>
      </w:pPr>
    </w:p>
    <w:p w14:paraId="7C23F2D1" w14:textId="034F98C6" w:rsidR="0037093D" w:rsidRPr="0037093D" w:rsidRDefault="00C85ABA" w:rsidP="0037093D">
      <w:pPr>
        <w:ind w:left="567" w:hanging="567"/>
        <w:jc w:val="both"/>
        <w:rPr>
          <w:rFonts w:ascii="Calibri" w:hAnsi="Calibri" w:cs="Calibri"/>
          <w:sz w:val="22"/>
          <w:szCs w:val="22"/>
        </w:rPr>
      </w:pPr>
      <w:r w:rsidRPr="006C73EB">
        <w:rPr>
          <w:rFonts w:ascii="Calibri" w:hAnsi="Calibri" w:cs="Calibri"/>
          <w:sz w:val="22"/>
          <w:szCs w:val="22"/>
        </w:rPr>
        <w:t>7.1.</w:t>
      </w:r>
      <w:r w:rsidRPr="006C73EB">
        <w:rPr>
          <w:rFonts w:ascii="Calibri" w:hAnsi="Calibri" w:cs="Calibri"/>
          <w:sz w:val="22"/>
          <w:szCs w:val="22"/>
        </w:rPr>
        <w:tab/>
      </w:r>
      <w:r w:rsidR="0037093D" w:rsidRPr="0037093D">
        <w:rPr>
          <w:rFonts w:ascii="Calibri" w:hAnsi="Calibri" w:cs="Calibri"/>
          <w:sz w:val="22"/>
          <w:szCs w:val="22"/>
        </w:rPr>
        <w:t>Le participant devra compléter et soumettre le rapport du participant (via l’outil en ligne EU Survey), dans un</w:t>
      </w:r>
      <w:r w:rsidR="0037093D">
        <w:rPr>
          <w:rFonts w:ascii="Calibri" w:hAnsi="Calibri" w:cs="Calibri"/>
          <w:sz w:val="22"/>
          <w:szCs w:val="22"/>
        </w:rPr>
        <w:t xml:space="preserve"> </w:t>
      </w:r>
      <w:r w:rsidR="0037093D" w:rsidRPr="0037093D">
        <w:rPr>
          <w:rFonts w:ascii="Calibri" w:hAnsi="Calibri" w:cs="Calibri"/>
          <w:sz w:val="22"/>
          <w:szCs w:val="22"/>
        </w:rPr>
        <w:t>délai</w:t>
      </w:r>
      <w:r w:rsidR="0037093D">
        <w:rPr>
          <w:rFonts w:ascii="Calibri" w:hAnsi="Calibri" w:cs="Calibri"/>
          <w:sz w:val="22"/>
          <w:szCs w:val="22"/>
        </w:rPr>
        <w:t xml:space="preserve"> </w:t>
      </w:r>
      <w:r w:rsidR="0037093D" w:rsidRPr="0037093D">
        <w:rPr>
          <w:rFonts w:ascii="Calibri" w:hAnsi="Calibri" w:cs="Calibri"/>
          <w:sz w:val="22"/>
          <w:szCs w:val="22"/>
        </w:rPr>
        <w:t>de 30 jours calendaires suivant la réception de l’invitation à le faire (10 jours calendaires pour les participants entrants). Les participants qui ne complètent pas et qui ne soumettent pas leur rapport du participant seront susceptibles de rembourser partiellement ou intégralement l’aide financière reçue à leur établissement d’envoi.</w:t>
      </w:r>
    </w:p>
    <w:p w14:paraId="0FBEAEA3" w14:textId="5F8E962C" w:rsidR="00D33954" w:rsidRPr="006C73EB" w:rsidRDefault="00D33954" w:rsidP="0037093D">
      <w:pPr>
        <w:ind w:left="567" w:hanging="567"/>
        <w:jc w:val="both"/>
        <w:rPr>
          <w:rFonts w:ascii="Calibri" w:hAnsi="Calibri" w:cs="Calibri"/>
          <w:sz w:val="22"/>
          <w:szCs w:val="22"/>
        </w:rPr>
      </w:pPr>
    </w:p>
    <w:p w14:paraId="44C1327B" w14:textId="42BA6363" w:rsidR="0037093D" w:rsidRPr="006C73EB" w:rsidRDefault="00C85ABA" w:rsidP="0037093D">
      <w:pPr>
        <w:ind w:left="567" w:hanging="567"/>
        <w:jc w:val="both"/>
        <w:rPr>
          <w:rFonts w:ascii="Calibri" w:hAnsi="Calibri" w:cs="Calibri"/>
          <w:sz w:val="22"/>
          <w:szCs w:val="22"/>
        </w:rPr>
      </w:pPr>
      <w:r w:rsidRPr="006C73EB">
        <w:rPr>
          <w:rFonts w:ascii="Calibri" w:hAnsi="Calibri" w:cs="Calibri"/>
          <w:sz w:val="22"/>
          <w:szCs w:val="22"/>
        </w:rPr>
        <w:t>7.2</w:t>
      </w:r>
      <w:r w:rsidRPr="006C73EB">
        <w:rPr>
          <w:rFonts w:ascii="Calibri" w:hAnsi="Calibri" w:cs="Calibri"/>
          <w:sz w:val="22"/>
          <w:szCs w:val="22"/>
        </w:rPr>
        <w:tab/>
      </w:r>
      <w:r w:rsidR="00D33954" w:rsidRPr="006C73EB">
        <w:rPr>
          <w:rFonts w:ascii="Calibri" w:hAnsi="Calibri" w:cs="Calibri"/>
          <w:sz w:val="22"/>
          <w:szCs w:val="22"/>
        </w:rPr>
        <w:t xml:space="preserve">Un rapport en ligne </w:t>
      </w:r>
      <w:r w:rsidR="0026483C" w:rsidRPr="006C73EB">
        <w:rPr>
          <w:rFonts w:ascii="Calibri" w:hAnsi="Calibri" w:cs="Calibri"/>
          <w:sz w:val="22"/>
          <w:szCs w:val="22"/>
        </w:rPr>
        <w:t>complémentaire</w:t>
      </w:r>
      <w:r w:rsidR="00D33954" w:rsidRPr="006C73EB">
        <w:rPr>
          <w:rFonts w:ascii="Calibri" w:hAnsi="Calibri" w:cs="Calibri"/>
          <w:sz w:val="22"/>
          <w:szCs w:val="22"/>
        </w:rPr>
        <w:t xml:space="preserve"> </w:t>
      </w:r>
      <w:r w:rsidR="0026483C" w:rsidRPr="006C73EB">
        <w:rPr>
          <w:rFonts w:ascii="Calibri" w:hAnsi="Calibri" w:cs="Calibri"/>
          <w:sz w:val="22"/>
          <w:szCs w:val="22"/>
        </w:rPr>
        <w:t xml:space="preserve">relatif à la reconnaissance de la mobilité </w:t>
      </w:r>
      <w:r w:rsidR="00D33954" w:rsidRPr="006C73EB">
        <w:rPr>
          <w:rFonts w:ascii="Calibri" w:hAnsi="Calibri" w:cs="Calibri"/>
          <w:sz w:val="22"/>
          <w:szCs w:val="22"/>
        </w:rPr>
        <w:t>pourra être envoyé au participant</w:t>
      </w:r>
      <w:r w:rsidR="0026483C" w:rsidRPr="006C73EB">
        <w:rPr>
          <w:rFonts w:ascii="Calibri" w:hAnsi="Calibri" w:cs="Calibri"/>
          <w:sz w:val="22"/>
          <w:szCs w:val="22"/>
        </w:rPr>
        <w:t>.</w:t>
      </w:r>
    </w:p>
    <w:p w14:paraId="4C4E4094" w14:textId="246E4515" w:rsidR="0026483C" w:rsidRDefault="0026483C" w:rsidP="00FC4B60">
      <w:pPr>
        <w:ind w:left="567"/>
        <w:jc w:val="both"/>
        <w:rPr>
          <w:rFonts w:ascii="Calibri" w:hAnsi="Calibri" w:cs="Calibri"/>
          <w:sz w:val="22"/>
          <w:szCs w:val="22"/>
        </w:rPr>
      </w:pPr>
    </w:p>
    <w:p w14:paraId="355D0082" w14:textId="584578BF" w:rsidR="004E71DF" w:rsidRDefault="004E71DF" w:rsidP="00FC4B60">
      <w:pPr>
        <w:ind w:left="567"/>
        <w:jc w:val="both"/>
        <w:rPr>
          <w:rFonts w:ascii="Calibri" w:hAnsi="Calibri" w:cs="Calibri"/>
          <w:sz w:val="22"/>
          <w:szCs w:val="22"/>
        </w:rPr>
      </w:pPr>
    </w:p>
    <w:p w14:paraId="7C362AEC" w14:textId="77777777" w:rsidR="00801D9A" w:rsidRPr="006C73EB" w:rsidRDefault="00801D9A" w:rsidP="00FC4B60">
      <w:pPr>
        <w:ind w:left="567"/>
        <w:jc w:val="both"/>
        <w:rPr>
          <w:rFonts w:ascii="Calibri" w:hAnsi="Calibri" w:cs="Calibri"/>
          <w:sz w:val="22"/>
          <w:szCs w:val="22"/>
        </w:rPr>
      </w:pPr>
    </w:p>
    <w:p w14:paraId="6719C2CA" w14:textId="114F99E4" w:rsidR="00CC034C" w:rsidRPr="006C73EB" w:rsidRDefault="00CC034C" w:rsidP="005641DF">
      <w:pPr>
        <w:pBdr>
          <w:bottom w:val="single" w:sz="4" w:space="1" w:color="auto"/>
        </w:pBdr>
        <w:rPr>
          <w:rFonts w:ascii="Calibri" w:hAnsi="Calibri" w:cs="Calibri"/>
          <w:b/>
          <w:sz w:val="22"/>
          <w:szCs w:val="22"/>
        </w:rPr>
      </w:pPr>
      <w:bookmarkStart w:id="18" w:name="_Hlk96439920"/>
      <w:bookmarkEnd w:id="17"/>
      <w:r w:rsidRPr="006C73EB">
        <w:rPr>
          <w:rFonts w:ascii="Calibri" w:hAnsi="Calibri" w:cs="Calibri"/>
          <w:b/>
          <w:sz w:val="22"/>
          <w:szCs w:val="22"/>
        </w:rPr>
        <w:t>ARTICLE 8 – PROTECTION DES DONNEES</w:t>
      </w:r>
    </w:p>
    <w:p w14:paraId="67C2FE39" w14:textId="77777777" w:rsidR="00483CB1" w:rsidRPr="00483CB1" w:rsidRDefault="00483CB1" w:rsidP="00FC4B60">
      <w:pPr>
        <w:ind w:left="567"/>
        <w:jc w:val="both"/>
        <w:rPr>
          <w:rFonts w:ascii="Calibri" w:hAnsi="Calibri" w:cs="Calibri"/>
          <w:sz w:val="10"/>
          <w:szCs w:val="10"/>
        </w:rPr>
      </w:pPr>
    </w:p>
    <w:p w14:paraId="191098CA" w14:textId="1AD6246D" w:rsidR="0037093D" w:rsidRPr="0037093D" w:rsidRDefault="0037093D" w:rsidP="0037093D">
      <w:pPr>
        <w:ind w:left="567" w:hanging="567"/>
        <w:jc w:val="both"/>
        <w:rPr>
          <w:rFonts w:asciiTheme="majorHAnsi" w:hAnsiTheme="majorHAnsi" w:cstheme="majorHAnsi"/>
          <w:sz w:val="22"/>
          <w:szCs w:val="22"/>
        </w:rPr>
      </w:pPr>
      <w:r>
        <w:rPr>
          <w:rFonts w:ascii="Calibri" w:hAnsi="Calibri" w:cs="Calibri"/>
          <w:sz w:val="22"/>
          <w:szCs w:val="22"/>
        </w:rPr>
        <w:t>8</w:t>
      </w:r>
      <w:r w:rsidRPr="006C73EB">
        <w:rPr>
          <w:rFonts w:ascii="Calibri" w:hAnsi="Calibri" w:cs="Calibri"/>
          <w:sz w:val="22"/>
          <w:szCs w:val="22"/>
        </w:rPr>
        <w:t>.</w:t>
      </w:r>
      <w:r>
        <w:rPr>
          <w:rFonts w:ascii="Calibri" w:hAnsi="Calibri" w:cs="Calibri"/>
          <w:sz w:val="22"/>
          <w:szCs w:val="22"/>
        </w:rPr>
        <w:t>1</w:t>
      </w:r>
      <w:r w:rsidRPr="006C73EB">
        <w:rPr>
          <w:rFonts w:ascii="Calibri" w:hAnsi="Calibri" w:cs="Calibri"/>
          <w:sz w:val="22"/>
          <w:szCs w:val="22"/>
        </w:rPr>
        <w:tab/>
      </w:r>
      <w:r w:rsidRPr="0037093D">
        <w:rPr>
          <w:rFonts w:asciiTheme="majorHAnsi" w:hAnsiTheme="majorHAnsi" w:cstheme="majorHAnsi"/>
          <w:sz w:val="22"/>
          <w:szCs w:val="22"/>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9462EFD" w14:textId="70CFA7CD" w:rsidR="00CC034C" w:rsidRPr="0037093D" w:rsidRDefault="006003ED" w:rsidP="0037093D">
      <w:pPr>
        <w:ind w:left="567"/>
        <w:jc w:val="both"/>
        <w:rPr>
          <w:rFonts w:asciiTheme="majorHAnsi" w:hAnsiTheme="majorHAnsi" w:cstheme="majorHAnsi"/>
          <w:sz w:val="22"/>
          <w:szCs w:val="22"/>
        </w:rPr>
      </w:pPr>
      <w:hyperlink r:id="rId8" w:history="1">
        <w:r w:rsidR="0037093D" w:rsidRPr="0037093D">
          <w:rPr>
            <w:rStyle w:val="Lienhypertexte"/>
            <w:rFonts w:asciiTheme="majorHAnsi" w:hAnsiTheme="majorHAnsi" w:cstheme="majorHAnsi"/>
            <w:sz w:val="22"/>
            <w:szCs w:val="22"/>
          </w:rPr>
          <w:t>https://webgate.ec.europa.eu/erasmus-esc/index/privacy-statement</w:t>
        </w:r>
      </w:hyperlink>
    </w:p>
    <w:p w14:paraId="5200F861" w14:textId="0A9FB255" w:rsidR="00B90309" w:rsidRDefault="00B90309">
      <w:pPr>
        <w:rPr>
          <w:rFonts w:ascii="Calibri" w:hAnsi="Calibri" w:cs="Calibri"/>
          <w:b/>
          <w:sz w:val="22"/>
          <w:szCs w:val="22"/>
        </w:rPr>
      </w:pPr>
      <w:r>
        <w:rPr>
          <w:rFonts w:ascii="Calibri" w:hAnsi="Calibri" w:cs="Calibri"/>
          <w:b/>
          <w:sz w:val="22"/>
          <w:szCs w:val="22"/>
        </w:rPr>
        <w:br w:type="page"/>
      </w:r>
    </w:p>
    <w:p w14:paraId="4D4B2EB6" w14:textId="77777777" w:rsidR="00801D9A" w:rsidRPr="006C73EB" w:rsidRDefault="00801D9A" w:rsidP="00FC4B60">
      <w:pPr>
        <w:pBdr>
          <w:bottom w:val="single" w:sz="4" w:space="1" w:color="auto"/>
        </w:pBdr>
        <w:rPr>
          <w:rFonts w:ascii="Calibri" w:hAnsi="Calibri" w:cs="Calibri"/>
          <w:b/>
          <w:sz w:val="22"/>
          <w:szCs w:val="22"/>
        </w:rPr>
      </w:pPr>
    </w:p>
    <w:p w14:paraId="24C8F05D" w14:textId="424CAC27" w:rsidR="00D33954" w:rsidRPr="00D13BD1" w:rsidRDefault="00C85ABA" w:rsidP="00FC4B60">
      <w:pPr>
        <w:pBdr>
          <w:bottom w:val="single" w:sz="4" w:space="1" w:color="auto"/>
        </w:pBdr>
        <w:rPr>
          <w:rFonts w:ascii="Calibri" w:hAnsi="Calibri" w:cs="Calibri"/>
          <w:b/>
          <w:sz w:val="22"/>
          <w:szCs w:val="22"/>
        </w:rPr>
      </w:pPr>
      <w:bookmarkStart w:id="19" w:name="_Hlk96439967"/>
      <w:bookmarkEnd w:id="18"/>
      <w:r w:rsidRPr="00D13BD1">
        <w:rPr>
          <w:rFonts w:ascii="Calibri" w:hAnsi="Calibri" w:cs="Calibri"/>
          <w:b/>
          <w:sz w:val="22"/>
          <w:szCs w:val="22"/>
        </w:rPr>
        <w:t xml:space="preserve">ARTICLE </w:t>
      </w:r>
      <w:r w:rsidR="00CC034C" w:rsidRPr="00D13BD1">
        <w:rPr>
          <w:rFonts w:ascii="Calibri" w:hAnsi="Calibri" w:cs="Calibri"/>
          <w:b/>
          <w:sz w:val="22"/>
          <w:szCs w:val="22"/>
        </w:rPr>
        <w:t>9</w:t>
      </w:r>
      <w:r w:rsidRPr="00D13BD1">
        <w:rPr>
          <w:rFonts w:ascii="Calibri" w:hAnsi="Calibri" w:cs="Calibri"/>
          <w:b/>
          <w:sz w:val="22"/>
          <w:szCs w:val="22"/>
        </w:rPr>
        <w:t xml:space="preserve"> –</w:t>
      </w:r>
      <w:r w:rsidR="00D33954" w:rsidRPr="00D13BD1">
        <w:rPr>
          <w:rFonts w:ascii="Calibri" w:hAnsi="Calibri" w:cs="Calibri"/>
          <w:b/>
          <w:sz w:val="22"/>
          <w:szCs w:val="22"/>
        </w:rPr>
        <w:t xml:space="preserve"> LOI APPLICABLE ET TRIBUNAL COMPETENT</w:t>
      </w:r>
    </w:p>
    <w:p w14:paraId="0E980BF3" w14:textId="77777777" w:rsidR="00483CB1" w:rsidRPr="00483CB1" w:rsidRDefault="00483CB1" w:rsidP="005641DF">
      <w:pPr>
        <w:ind w:left="567" w:hanging="567"/>
        <w:jc w:val="both"/>
        <w:rPr>
          <w:rFonts w:ascii="Calibri" w:hAnsi="Calibri" w:cs="Calibri"/>
          <w:bCs/>
          <w:sz w:val="10"/>
          <w:szCs w:val="10"/>
        </w:rPr>
      </w:pPr>
    </w:p>
    <w:p w14:paraId="42A4DE86" w14:textId="5040FD68" w:rsidR="00D33954" w:rsidRPr="006C73EB" w:rsidRDefault="005A400C" w:rsidP="005641DF">
      <w:pPr>
        <w:ind w:left="567" w:hanging="567"/>
        <w:jc w:val="both"/>
        <w:rPr>
          <w:rFonts w:ascii="Calibri" w:hAnsi="Calibri" w:cs="Calibri"/>
          <w:bCs/>
          <w:sz w:val="22"/>
          <w:szCs w:val="22"/>
        </w:rPr>
      </w:pPr>
      <w:r>
        <w:rPr>
          <w:rFonts w:ascii="Calibri" w:hAnsi="Calibri" w:cs="Calibri"/>
          <w:bCs/>
          <w:sz w:val="22"/>
          <w:szCs w:val="22"/>
        </w:rPr>
        <w:t>9</w:t>
      </w:r>
      <w:r w:rsidR="00C85ABA" w:rsidRPr="006C73EB">
        <w:rPr>
          <w:rFonts w:ascii="Calibri" w:hAnsi="Calibri" w:cs="Calibri"/>
          <w:bCs/>
          <w:sz w:val="22"/>
          <w:szCs w:val="22"/>
        </w:rPr>
        <w:t>.1</w:t>
      </w:r>
      <w:r w:rsidR="00C85ABA" w:rsidRPr="006C73EB">
        <w:rPr>
          <w:rFonts w:ascii="Calibri" w:hAnsi="Calibri" w:cs="Calibri"/>
          <w:bCs/>
          <w:sz w:val="22"/>
          <w:szCs w:val="22"/>
        </w:rPr>
        <w:tab/>
      </w:r>
      <w:r w:rsidR="00D33954" w:rsidRPr="006C73EB">
        <w:rPr>
          <w:rFonts w:ascii="Calibri" w:hAnsi="Calibri" w:cs="Calibri"/>
          <w:bCs/>
          <w:sz w:val="22"/>
          <w:szCs w:val="22"/>
        </w:rPr>
        <w:t>Ce contrat est régi par le droit français.</w:t>
      </w:r>
    </w:p>
    <w:p w14:paraId="5D2B05F4" w14:textId="4D0E8F86" w:rsidR="00C85ABA" w:rsidRPr="006C73EB" w:rsidRDefault="00C85ABA" w:rsidP="00FC4B60">
      <w:pPr>
        <w:ind w:left="567"/>
        <w:jc w:val="both"/>
        <w:rPr>
          <w:rFonts w:ascii="Calibri" w:hAnsi="Calibri" w:cs="Calibri"/>
          <w:bCs/>
          <w:sz w:val="22"/>
          <w:szCs w:val="22"/>
        </w:rPr>
      </w:pPr>
    </w:p>
    <w:p w14:paraId="11CAAF67" w14:textId="6FBC86AB" w:rsidR="00801D9A" w:rsidRPr="005A400C" w:rsidRDefault="005A400C" w:rsidP="005A400C">
      <w:pPr>
        <w:ind w:left="567" w:hanging="567"/>
        <w:jc w:val="both"/>
        <w:rPr>
          <w:rFonts w:ascii="Calibri" w:hAnsi="Calibri" w:cs="Calibri"/>
          <w:bCs/>
          <w:sz w:val="22"/>
          <w:szCs w:val="22"/>
        </w:rPr>
      </w:pPr>
      <w:r>
        <w:rPr>
          <w:rFonts w:ascii="Calibri" w:hAnsi="Calibri" w:cs="Calibri"/>
          <w:bCs/>
          <w:sz w:val="22"/>
          <w:szCs w:val="22"/>
        </w:rPr>
        <w:t>9</w:t>
      </w:r>
      <w:r w:rsidR="00C85ABA" w:rsidRPr="006C73EB">
        <w:rPr>
          <w:rFonts w:ascii="Calibri" w:hAnsi="Calibri" w:cs="Calibri"/>
          <w:bCs/>
          <w:sz w:val="22"/>
          <w:szCs w:val="22"/>
        </w:rPr>
        <w:t>.2</w:t>
      </w:r>
      <w:r w:rsidR="00C85ABA" w:rsidRPr="006C73EB">
        <w:rPr>
          <w:rFonts w:ascii="Calibri" w:hAnsi="Calibri" w:cs="Calibri"/>
          <w:bCs/>
          <w:sz w:val="22"/>
          <w:szCs w:val="22"/>
        </w:rPr>
        <w:tab/>
      </w:r>
      <w:bookmarkEnd w:id="19"/>
      <w:r w:rsidRPr="005A400C">
        <w:rPr>
          <w:rFonts w:ascii="Calibri" w:hAnsi="Calibri" w:cs="Calibri"/>
          <w:bCs/>
          <w:sz w:val="22"/>
          <w:szCs w:val="22"/>
        </w:rPr>
        <w:t>Le tribunal compétent déterminé conformément à la législation nationale applicable sera seul compétent pour entendre tout litige entre l’établissement et le participant concernant l’interprétation, l’application ou la validité de ce contrat, si ce litige ne peut pas être réglé à l’amiable.</w:t>
      </w:r>
    </w:p>
    <w:p w14:paraId="50704557" w14:textId="7E210CDE" w:rsidR="00801D9A" w:rsidRPr="005A400C" w:rsidRDefault="00801D9A" w:rsidP="005A400C">
      <w:pPr>
        <w:ind w:left="567" w:hanging="567"/>
        <w:jc w:val="both"/>
        <w:rPr>
          <w:rFonts w:ascii="Calibri" w:hAnsi="Calibri" w:cs="Calibri"/>
          <w:bCs/>
          <w:sz w:val="22"/>
          <w:szCs w:val="22"/>
        </w:rPr>
      </w:pPr>
    </w:p>
    <w:p w14:paraId="54F7A0ED" w14:textId="2A986D18" w:rsidR="00801D9A" w:rsidRDefault="00801D9A" w:rsidP="00FC4B60">
      <w:pPr>
        <w:ind w:left="5812" w:hanging="5812"/>
        <w:rPr>
          <w:rFonts w:ascii="Calibri" w:hAnsi="Calibri" w:cs="Calibri"/>
          <w:sz w:val="22"/>
          <w:szCs w:val="22"/>
        </w:rPr>
      </w:pPr>
    </w:p>
    <w:p w14:paraId="349E033E" w14:textId="2CEF2CFA" w:rsidR="00B90309" w:rsidRDefault="00B90309" w:rsidP="00FC4B60">
      <w:pPr>
        <w:ind w:left="5812" w:hanging="5812"/>
        <w:rPr>
          <w:rFonts w:ascii="Calibri" w:hAnsi="Calibri" w:cs="Calibri"/>
          <w:sz w:val="22"/>
          <w:szCs w:val="22"/>
        </w:rPr>
      </w:pPr>
    </w:p>
    <w:p w14:paraId="6E9D4949" w14:textId="77777777" w:rsidR="00B90309" w:rsidRDefault="00B90309" w:rsidP="00FC4B60">
      <w:pPr>
        <w:ind w:left="5812" w:hanging="5812"/>
        <w:rPr>
          <w:rFonts w:ascii="Calibri" w:hAnsi="Calibri" w:cs="Calibri"/>
          <w:sz w:val="22"/>
          <w:szCs w:val="22"/>
        </w:rPr>
      </w:pPr>
    </w:p>
    <w:p w14:paraId="10EF33EF" w14:textId="43A80010" w:rsidR="00801D9A" w:rsidRDefault="00801D9A" w:rsidP="00FC4B60">
      <w:pPr>
        <w:ind w:left="5812" w:hanging="5812"/>
        <w:rPr>
          <w:rFonts w:ascii="Calibri" w:hAnsi="Calibri" w:cs="Calibri"/>
          <w:sz w:val="22"/>
          <w:szCs w:val="22"/>
        </w:rPr>
      </w:pPr>
    </w:p>
    <w:p w14:paraId="1F172E0C" w14:textId="574E39BB" w:rsidR="00801D9A" w:rsidRDefault="00801D9A" w:rsidP="00FC4B60">
      <w:pPr>
        <w:ind w:left="5812" w:hanging="5812"/>
        <w:rPr>
          <w:rFonts w:ascii="Calibri" w:hAnsi="Calibri" w:cs="Calibri"/>
          <w:sz w:val="22"/>
          <w:szCs w:val="22"/>
        </w:rPr>
      </w:pPr>
    </w:p>
    <w:p w14:paraId="6F099DB0" w14:textId="5EF35236" w:rsidR="00801D9A" w:rsidRDefault="00801D9A" w:rsidP="00FC4B60">
      <w:pPr>
        <w:ind w:left="5812" w:hanging="5812"/>
        <w:rPr>
          <w:rFonts w:ascii="Calibri" w:hAnsi="Calibri" w:cs="Calibri"/>
          <w:sz w:val="22"/>
          <w:szCs w:val="22"/>
        </w:rPr>
      </w:pPr>
    </w:p>
    <w:p w14:paraId="37A5C366" w14:textId="77777777" w:rsidR="00801D9A" w:rsidRPr="006C73EB" w:rsidRDefault="00801D9A" w:rsidP="00FC4B60">
      <w:pPr>
        <w:ind w:left="5812" w:hanging="5812"/>
        <w:rPr>
          <w:rFonts w:ascii="Calibri" w:hAnsi="Calibri" w:cs="Calibri"/>
          <w:sz w:val="22"/>
          <w:szCs w:val="22"/>
        </w:rPr>
      </w:pPr>
    </w:p>
    <w:p w14:paraId="2A1BD712" w14:textId="77777777" w:rsidR="00D33954" w:rsidRPr="006C73EB" w:rsidRDefault="00D33954" w:rsidP="00FC4B60">
      <w:pPr>
        <w:rPr>
          <w:rFonts w:ascii="Calibri" w:hAnsi="Calibri" w:cs="Calibri"/>
          <w:sz w:val="22"/>
          <w:szCs w:val="22"/>
        </w:rPr>
      </w:pPr>
    </w:p>
    <w:p w14:paraId="70260B1D" w14:textId="6176E77F" w:rsidR="00C85ABA" w:rsidRPr="002824AB" w:rsidRDefault="00C85ABA" w:rsidP="00FC4B60">
      <w:pPr>
        <w:pBdr>
          <w:top w:val="single" w:sz="4" w:space="1" w:color="auto"/>
          <w:left w:val="single" w:sz="4" w:space="4" w:color="auto"/>
          <w:bottom w:val="single" w:sz="4" w:space="1" w:color="auto"/>
          <w:right w:val="single" w:sz="4" w:space="4" w:color="auto"/>
        </w:pBdr>
        <w:jc w:val="center"/>
        <w:rPr>
          <w:rFonts w:ascii="Calibri" w:hAnsi="Calibri" w:cs="Calibri"/>
          <w:b/>
          <w:sz w:val="22"/>
          <w:szCs w:val="22"/>
          <w:u w:val="single"/>
        </w:rPr>
      </w:pPr>
      <w:r w:rsidRPr="002824AB">
        <w:rPr>
          <w:rFonts w:ascii="Calibri" w:hAnsi="Calibri" w:cs="Calibri"/>
          <w:b/>
          <w:sz w:val="22"/>
          <w:szCs w:val="22"/>
          <w:u w:val="single"/>
        </w:rPr>
        <w:t>SIGNATURES</w:t>
      </w:r>
    </w:p>
    <w:p w14:paraId="29930146" w14:textId="77777777" w:rsidR="00D33954" w:rsidRPr="002824AB" w:rsidRDefault="00D33954" w:rsidP="00FC4B60">
      <w:pPr>
        <w:pBdr>
          <w:top w:val="single" w:sz="4" w:space="1" w:color="auto"/>
          <w:left w:val="single" w:sz="4" w:space="4" w:color="auto"/>
          <w:bottom w:val="single" w:sz="4" w:space="1" w:color="auto"/>
          <w:right w:val="single" w:sz="4" w:space="4" w:color="auto"/>
        </w:pBdr>
        <w:tabs>
          <w:tab w:val="left" w:pos="4678"/>
        </w:tabs>
        <w:ind w:left="5812" w:hanging="5812"/>
        <w:rPr>
          <w:rFonts w:ascii="Calibri" w:hAnsi="Calibri" w:cs="Calibri"/>
          <w:sz w:val="22"/>
          <w:szCs w:val="22"/>
        </w:rPr>
      </w:pPr>
    </w:p>
    <w:p w14:paraId="5CEB3AC0" w14:textId="1563DC2D" w:rsidR="00C85ABA" w:rsidRPr="002824AB" w:rsidRDefault="003908F2" w:rsidP="00FC4B60">
      <w:pPr>
        <w:pBdr>
          <w:top w:val="single" w:sz="4" w:space="1" w:color="auto"/>
          <w:left w:val="single" w:sz="4" w:space="4" w:color="auto"/>
          <w:bottom w:val="single" w:sz="4" w:space="1" w:color="auto"/>
          <w:right w:val="single" w:sz="4" w:space="4" w:color="auto"/>
        </w:pBdr>
        <w:tabs>
          <w:tab w:val="left" w:pos="4678"/>
          <w:tab w:val="left" w:pos="5670"/>
        </w:tabs>
        <w:ind w:left="5103" w:hanging="5103"/>
        <w:rPr>
          <w:rFonts w:ascii="Calibri" w:hAnsi="Calibri" w:cs="Calibri"/>
          <w:sz w:val="22"/>
          <w:szCs w:val="22"/>
        </w:rPr>
      </w:pPr>
      <w:r w:rsidRPr="002824AB">
        <w:rPr>
          <w:rFonts w:ascii="Calibri" w:hAnsi="Calibri" w:cs="Calibri"/>
          <w:sz w:val="22"/>
          <w:szCs w:val="22"/>
        </w:rPr>
        <w:tab/>
      </w:r>
    </w:p>
    <w:p w14:paraId="7D684F60" w14:textId="1F340173" w:rsidR="00D33954" w:rsidRPr="006C73EB" w:rsidRDefault="00D33954" w:rsidP="00FC4B60">
      <w:pPr>
        <w:pBdr>
          <w:top w:val="single" w:sz="4" w:space="1" w:color="auto"/>
          <w:left w:val="single" w:sz="4" w:space="4" w:color="auto"/>
          <w:bottom w:val="single" w:sz="4" w:space="1" w:color="auto"/>
          <w:right w:val="single" w:sz="4" w:space="4" w:color="auto"/>
        </w:pBdr>
        <w:tabs>
          <w:tab w:val="left" w:pos="4678"/>
          <w:tab w:val="left" w:pos="5670"/>
        </w:tabs>
        <w:ind w:left="5103" w:hanging="5103"/>
        <w:rPr>
          <w:rFonts w:ascii="Calibri" w:hAnsi="Calibri" w:cs="Calibri"/>
          <w:sz w:val="22"/>
          <w:szCs w:val="22"/>
        </w:rPr>
      </w:pPr>
      <w:r w:rsidRPr="006C73EB">
        <w:rPr>
          <w:rFonts w:ascii="Calibri" w:hAnsi="Calibri" w:cs="Calibri"/>
          <w:color w:val="0070C0"/>
          <w:sz w:val="22"/>
          <w:szCs w:val="22"/>
        </w:rPr>
        <w:t>Le participant [</w:t>
      </w:r>
      <w:r w:rsidRPr="006C73EB">
        <w:rPr>
          <w:rFonts w:ascii="Calibri" w:hAnsi="Calibri" w:cs="Calibri"/>
          <w:i/>
          <w:color w:val="0070C0"/>
          <w:sz w:val="22"/>
          <w:szCs w:val="22"/>
        </w:rPr>
        <w:t>Nom – Prénom</w:t>
      </w:r>
      <w:r w:rsidR="003908F2" w:rsidRPr="006C73EB">
        <w:rPr>
          <w:rFonts w:ascii="Calibri" w:hAnsi="Calibri" w:cs="Calibri"/>
          <w:color w:val="0070C0"/>
          <w:sz w:val="22"/>
          <w:szCs w:val="22"/>
        </w:rPr>
        <w:t>]</w:t>
      </w:r>
      <w:r w:rsidR="003908F2" w:rsidRPr="006C73EB">
        <w:rPr>
          <w:rFonts w:ascii="Calibri" w:hAnsi="Calibri" w:cs="Calibri"/>
          <w:sz w:val="22"/>
          <w:szCs w:val="22"/>
        </w:rPr>
        <w:tab/>
        <w:t xml:space="preserve">Pour </w:t>
      </w:r>
      <w:r w:rsidR="005641DF" w:rsidRPr="006C73EB">
        <w:rPr>
          <w:rFonts w:ascii="Calibri" w:hAnsi="Calibri" w:cs="Calibri"/>
          <w:sz w:val="22"/>
          <w:szCs w:val="22"/>
        </w:rPr>
        <w:t>Avignon Université</w:t>
      </w:r>
      <w:r w:rsidR="002D5588" w:rsidRPr="006C73EB">
        <w:rPr>
          <w:rFonts w:ascii="Calibri" w:hAnsi="Calibri" w:cs="Calibri"/>
          <w:sz w:val="22"/>
          <w:szCs w:val="22"/>
        </w:rPr>
        <w:t xml:space="preserve"> </w:t>
      </w:r>
    </w:p>
    <w:p w14:paraId="3A5DB260" w14:textId="77777777" w:rsidR="00483CB1" w:rsidRDefault="005641DF" w:rsidP="00FC4B60">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sz w:val="22"/>
          <w:szCs w:val="22"/>
        </w:rPr>
      </w:pPr>
      <w:r w:rsidRPr="006C73EB">
        <w:rPr>
          <w:rFonts w:ascii="Calibri" w:hAnsi="Calibri" w:cs="Calibri"/>
          <w:sz w:val="22"/>
          <w:szCs w:val="22"/>
        </w:rPr>
        <w:tab/>
        <w:t>Mme ARFELLI Françoise, Directrice de la Maison</w:t>
      </w:r>
    </w:p>
    <w:p w14:paraId="6F01EE2E" w14:textId="3790E2BE" w:rsidR="00D33954" w:rsidRPr="006C73EB" w:rsidRDefault="00483CB1" w:rsidP="00FC4B60">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sz w:val="22"/>
          <w:szCs w:val="22"/>
        </w:rPr>
      </w:pPr>
      <w:r>
        <w:rPr>
          <w:rFonts w:ascii="Calibri" w:hAnsi="Calibri" w:cs="Calibri"/>
          <w:sz w:val="22"/>
          <w:szCs w:val="22"/>
        </w:rPr>
        <w:tab/>
      </w:r>
      <w:proofErr w:type="gramStart"/>
      <w:r w:rsidR="005641DF" w:rsidRPr="006C73EB">
        <w:rPr>
          <w:rFonts w:ascii="Calibri" w:hAnsi="Calibri" w:cs="Calibri"/>
          <w:sz w:val="22"/>
          <w:szCs w:val="22"/>
        </w:rPr>
        <w:t>de</w:t>
      </w:r>
      <w:proofErr w:type="gramEnd"/>
      <w:r w:rsidR="005641DF" w:rsidRPr="006C73EB">
        <w:rPr>
          <w:rFonts w:ascii="Calibri" w:hAnsi="Calibri" w:cs="Calibri"/>
          <w:sz w:val="22"/>
          <w:szCs w:val="22"/>
        </w:rPr>
        <w:t xml:space="preserve"> l’International</w:t>
      </w:r>
    </w:p>
    <w:p w14:paraId="6FAC5AAF" w14:textId="77777777" w:rsidR="005641DF" w:rsidRPr="006C73EB" w:rsidRDefault="005641DF" w:rsidP="00FC4B60">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sz w:val="22"/>
          <w:szCs w:val="22"/>
        </w:rPr>
      </w:pPr>
    </w:p>
    <w:p w14:paraId="7639C938" w14:textId="77777777" w:rsidR="00484587" w:rsidRDefault="00484587" w:rsidP="00FC4B60">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sz w:val="22"/>
          <w:szCs w:val="22"/>
        </w:rPr>
      </w:pPr>
    </w:p>
    <w:p w14:paraId="7FCEFE5F" w14:textId="4046C67F" w:rsidR="00C85ABA" w:rsidRPr="002824AB" w:rsidRDefault="003908F2" w:rsidP="00FC4B60">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sz w:val="22"/>
          <w:szCs w:val="22"/>
        </w:rPr>
      </w:pPr>
      <w:r w:rsidRPr="002824AB">
        <w:rPr>
          <w:rFonts w:ascii="Calibri" w:hAnsi="Calibri" w:cs="Calibri"/>
          <w:sz w:val="22"/>
          <w:szCs w:val="22"/>
        </w:rPr>
        <w:tab/>
      </w:r>
    </w:p>
    <w:p w14:paraId="2916DC85" w14:textId="39A64468" w:rsidR="00D33954" w:rsidRPr="006C73EB" w:rsidRDefault="00D33954" w:rsidP="00FC4B60">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sz w:val="22"/>
          <w:szCs w:val="22"/>
        </w:rPr>
      </w:pPr>
      <w:r w:rsidRPr="006C73EB">
        <w:rPr>
          <w:rFonts w:ascii="Calibri" w:hAnsi="Calibri" w:cs="Calibri"/>
          <w:color w:val="0070C0"/>
          <w:sz w:val="22"/>
          <w:szCs w:val="22"/>
        </w:rPr>
        <w:t xml:space="preserve">Fait à </w:t>
      </w:r>
      <w:r w:rsidR="003B00DC" w:rsidRPr="006C73EB">
        <w:rPr>
          <w:rFonts w:ascii="Calibri" w:hAnsi="Calibri" w:cs="Calibri"/>
          <w:color w:val="0070C0"/>
          <w:sz w:val="22"/>
          <w:szCs w:val="22"/>
        </w:rPr>
        <w:t xml:space="preserve">                                        </w:t>
      </w:r>
      <w:proofErr w:type="gramStart"/>
      <w:r w:rsidR="003B00DC" w:rsidRPr="006C73EB">
        <w:rPr>
          <w:rFonts w:ascii="Calibri" w:hAnsi="Calibri" w:cs="Calibri"/>
          <w:color w:val="0070C0"/>
          <w:sz w:val="22"/>
          <w:szCs w:val="22"/>
        </w:rPr>
        <w:t xml:space="preserve">  </w:t>
      </w:r>
      <w:r w:rsidRPr="006C73EB">
        <w:rPr>
          <w:rFonts w:ascii="Calibri" w:hAnsi="Calibri" w:cs="Calibri"/>
          <w:color w:val="0070C0"/>
          <w:sz w:val="22"/>
          <w:szCs w:val="22"/>
        </w:rPr>
        <w:t>,</w:t>
      </w:r>
      <w:proofErr w:type="gramEnd"/>
      <w:r w:rsidRPr="006C73EB">
        <w:rPr>
          <w:rFonts w:ascii="Calibri" w:hAnsi="Calibri" w:cs="Calibri"/>
          <w:color w:val="0070C0"/>
          <w:sz w:val="22"/>
          <w:szCs w:val="22"/>
        </w:rPr>
        <w:t xml:space="preserve"> le </w:t>
      </w:r>
      <w:r w:rsidR="003908F2" w:rsidRPr="006C73EB">
        <w:rPr>
          <w:rFonts w:ascii="Calibri" w:hAnsi="Calibri" w:cs="Calibri"/>
          <w:sz w:val="22"/>
          <w:szCs w:val="22"/>
        </w:rPr>
        <w:tab/>
      </w:r>
      <w:r w:rsidRPr="006C73EB">
        <w:rPr>
          <w:rFonts w:ascii="Calibri" w:hAnsi="Calibri" w:cs="Calibri"/>
          <w:sz w:val="22"/>
          <w:szCs w:val="22"/>
        </w:rPr>
        <w:t xml:space="preserve">Fait à </w:t>
      </w:r>
      <w:r w:rsidR="003B00DC" w:rsidRPr="006C73EB">
        <w:rPr>
          <w:rFonts w:ascii="Calibri" w:hAnsi="Calibri" w:cs="Calibri"/>
          <w:sz w:val="22"/>
          <w:szCs w:val="22"/>
        </w:rPr>
        <w:t>Avignon</w:t>
      </w:r>
      <w:r w:rsidRPr="006C73EB">
        <w:rPr>
          <w:rFonts w:ascii="Calibri" w:hAnsi="Calibri" w:cs="Calibri"/>
          <w:sz w:val="22"/>
          <w:szCs w:val="22"/>
        </w:rPr>
        <w:t>, le</w:t>
      </w:r>
    </w:p>
    <w:p w14:paraId="16A366E7" w14:textId="3A9B232C" w:rsidR="00D33954" w:rsidRPr="006C73EB" w:rsidRDefault="00D33954" w:rsidP="00FC4B60">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sz w:val="22"/>
          <w:szCs w:val="22"/>
        </w:rPr>
      </w:pPr>
    </w:p>
    <w:p w14:paraId="6CA11D35" w14:textId="02261663" w:rsidR="003B00DC" w:rsidRDefault="003B00DC" w:rsidP="00FC4B60">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sz w:val="22"/>
          <w:szCs w:val="22"/>
        </w:rPr>
      </w:pPr>
    </w:p>
    <w:p w14:paraId="0A3577EF" w14:textId="77777777" w:rsidR="00484587" w:rsidRPr="006C73EB" w:rsidRDefault="00484587" w:rsidP="00FC4B60">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sz w:val="22"/>
          <w:szCs w:val="22"/>
        </w:rPr>
      </w:pPr>
    </w:p>
    <w:p w14:paraId="619C867D" w14:textId="6663C02B" w:rsidR="00D33954" w:rsidRPr="006C73EB" w:rsidRDefault="00C85ABA" w:rsidP="00FC4B60">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sz w:val="22"/>
          <w:szCs w:val="22"/>
          <w:lang w:val="en-US"/>
        </w:rPr>
      </w:pPr>
      <w:proofErr w:type="gramStart"/>
      <w:r w:rsidRPr="006C73EB">
        <w:rPr>
          <w:rFonts w:ascii="Calibri" w:hAnsi="Calibri" w:cs="Calibri"/>
          <w:color w:val="0070C0"/>
          <w:sz w:val="22"/>
          <w:szCs w:val="22"/>
          <w:lang w:val="en-US"/>
        </w:rPr>
        <w:t>Signature :</w:t>
      </w:r>
      <w:proofErr w:type="gramEnd"/>
      <w:r w:rsidR="003908F2" w:rsidRPr="006C73EB">
        <w:rPr>
          <w:rFonts w:ascii="Calibri" w:hAnsi="Calibri" w:cs="Calibri"/>
          <w:sz w:val="22"/>
          <w:szCs w:val="22"/>
          <w:lang w:val="en-US"/>
        </w:rPr>
        <w:tab/>
      </w:r>
      <w:r w:rsidRPr="006C73EB">
        <w:rPr>
          <w:rFonts w:ascii="Calibri" w:hAnsi="Calibri" w:cs="Calibri"/>
          <w:sz w:val="22"/>
          <w:szCs w:val="22"/>
          <w:lang w:val="en-US"/>
        </w:rPr>
        <w:t>Signature :</w:t>
      </w:r>
    </w:p>
    <w:p w14:paraId="53AE9257" w14:textId="77777777" w:rsidR="00D33954" w:rsidRPr="006C73EB" w:rsidRDefault="00D33954" w:rsidP="00FC4B60">
      <w:pPr>
        <w:pBdr>
          <w:top w:val="single" w:sz="4" w:space="1" w:color="auto"/>
          <w:left w:val="single" w:sz="4" w:space="4" w:color="auto"/>
          <w:bottom w:val="single" w:sz="4" w:space="1" w:color="auto"/>
          <w:right w:val="single" w:sz="4" w:space="4" w:color="auto"/>
        </w:pBdr>
        <w:tabs>
          <w:tab w:val="left" w:pos="5670"/>
        </w:tabs>
        <w:rPr>
          <w:rFonts w:ascii="Calibri" w:hAnsi="Calibri" w:cs="Calibri"/>
          <w:sz w:val="22"/>
          <w:szCs w:val="22"/>
          <w:lang w:val="en-US"/>
        </w:rPr>
      </w:pPr>
    </w:p>
    <w:p w14:paraId="53257124" w14:textId="77777777" w:rsidR="00D33954" w:rsidRPr="006C73EB" w:rsidRDefault="00D33954" w:rsidP="00FC4B60">
      <w:pPr>
        <w:pBdr>
          <w:top w:val="single" w:sz="4" w:space="1" w:color="auto"/>
          <w:left w:val="single" w:sz="4" w:space="4" w:color="auto"/>
          <w:bottom w:val="single" w:sz="4" w:space="1" w:color="auto"/>
          <w:right w:val="single" w:sz="4" w:space="4" w:color="auto"/>
        </w:pBdr>
        <w:tabs>
          <w:tab w:val="left" w:pos="5670"/>
        </w:tabs>
        <w:rPr>
          <w:rFonts w:ascii="Calibri" w:hAnsi="Calibri" w:cs="Calibri"/>
          <w:sz w:val="22"/>
          <w:szCs w:val="22"/>
          <w:lang w:val="en-US"/>
        </w:rPr>
      </w:pPr>
    </w:p>
    <w:p w14:paraId="0198E1E4" w14:textId="5C0C78BE" w:rsidR="00D33954" w:rsidRDefault="00D33954" w:rsidP="00FC4B60">
      <w:pPr>
        <w:pBdr>
          <w:top w:val="single" w:sz="4" w:space="1" w:color="auto"/>
          <w:left w:val="single" w:sz="4" w:space="4" w:color="auto"/>
          <w:bottom w:val="single" w:sz="4" w:space="1" w:color="auto"/>
          <w:right w:val="single" w:sz="4" w:space="4" w:color="auto"/>
        </w:pBdr>
        <w:tabs>
          <w:tab w:val="left" w:pos="5670"/>
        </w:tabs>
        <w:rPr>
          <w:rFonts w:ascii="Calibri" w:hAnsi="Calibri" w:cs="Calibri"/>
          <w:sz w:val="22"/>
          <w:szCs w:val="22"/>
          <w:lang w:val="en-US"/>
        </w:rPr>
      </w:pPr>
    </w:p>
    <w:p w14:paraId="6580F8A6" w14:textId="1FCFDA2A" w:rsidR="003E2DD7" w:rsidRDefault="003E2DD7" w:rsidP="00FC4B60">
      <w:pPr>
        <w:pBdr>
          <w:top w:val="single" w:sz="4" w:space="1" w:color="auto"/>
          <w:left w:val="single" w:sz="4" w:space="4" w:color="auto"/>
          <w:bottom w:val="single" w:sz="4" w:space="1" w:color="auto"/>
          <w:right w:val="single" w:sz="4" w:space="4" w:color="auto"/>
        </w:pBdr>
        <w:tabs>
          <w:tab w:val="left" w:pos="5670"/>
        </w:tabs>
        <w:rPr>
          <w:rFonts w:ascii="Calibri" w:hAnsi="Calibri" w:cs="Calibri"/>
          <w:sz w:val="22"/>
          <w:szCs w:val="22"/>
          <w:lang w:val="en-US"/>
        </w:rPr>
      </w:pPr>
    </w:p>
    <w:p w14:paraId="03F13948" w14:textId="77777777" w:rsidR="003E2DD7" w:rsidRPr="006C73EB" w:rsidRDefault="003E2DD7" w:rsidP="00FC4B60">
      <w:pPr>
        <w:pBdr>
          <w:top w:val="single" w:sz="4" w:space="1" w:color="auto"/>
          <w:left w:val="single" w:sz="4" w:space="4" w:color="auto"/>
          <w:bottom w:val="single" w:sz="4" w:space="1" w:color="auto"/>
          <w:right w:val="single" w:sz="4" w:space="4" w:color="auto"/>
        </w:pBdr>
        <w:tabs>
          <w:tab w:val="left" w:pos="5670"/>
        </w:tabs>
        <w:rPr>
          <w:rFonts w:ascii="Calibri" w:hAnsi="Calibri" w:cs="Calibri"/>
          <w:sz w:val="22"/>
          <w:szCs w:val="22"/>
          <w:lang w:val="en-US"/>
        </w:rPr>
      </w:pPr>
    </w:p>
    <w:p w14:paraId="6CF6DF7E" w14:textId="77777777" w:rsidR="00D33954" w:rsidRPr="006C73EB" w:rsidRDefault="00D33954" w:rsidP="00FC4B60">
      <w:pPr>
        <w:ind w:left="5812" w:hanging="5812"/>
        <w:rPr>
          <w:rFonts w:ascii="Calibri" w:hAnsi="Calibri" w:cs="Calibri"/>
          <w:sz w:val="22"/>
          <w:szCs w:val="22"/>
          <w:lang w:val="en-US"/>
        </w:rPr>
      </w:pPr>
    </w:p>
    <w:p w14:paraId="3D011492" w14:textId="48472614" w:rsidR="00D33954" w:rsidRPr="006C73EB" w:rsidRDefault="00D33954" w:rsidP="00FC4B60">
      <w:pPr>
        <w:rPr>
          <w:rFonts w:ascii="Calibri" w:hAnsi="Calibri" w:cs="Calibri"/>
          <w:sz w:val="22"/>
          <w:szCs w:val="22"/>
          <w:lang w:val="en-US"/>
        </w:rPr>
      </w:pPr>
      <w:bookmarkStart w:id="20" w:name="_Toc452729940"/>
    </w:p>
    <w:bookmarkEnd w:id="20"/>
    <w:sectPr w:rsidR="00D33954" w:rsidRPr="006C73EB" w:rsidSect="004F0D29">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845"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E0A6" w14:textId="77777777" w:rsidR="00377F44" w:rsidRDefault="00377F44" w:rsidP="00EC610C">
      <w:r>
        <w:separator/>
      </w:r>
    </w:p>
  </w:endnote>
  <w:endnote w:type="continuationSeparator" w:id="0">
    <w:p w14:paraId="01BC5D33" w14:textId="77777777" w:rsidR="00377F44" w:rsidRDefault="00377F44"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44C08" w14:textId="77777777" w:rsidR="006003ED" w:rsidRDefault="006003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34836EB6" w14:textId="03C1C5C5" w:rsidR="00377F44" w:rsidRPr="00D1069A" w:rsidRDefault="006003ED" w:rsidP="002824AB">
            <w:pPr>
              <w:rPr>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377F44" w:rsidRPr="00D1069A">
                  <w:rPr>
                    <w:rFonts w:ascii="Calibri" w:hAnsi="Calibri" w:cs="Calibri"/>
                    <w:color w:val="000000" w:themeColor="text1"/>
                    <w:sz w:val="16"/>
                    <w:szCs w:val="16"/>
                  </w:rPr>
                  <w:t xml:space="preserve">AC131 - </w:t>
                </w:r>
                <w:r w:rsidR="003A5001">
                  <w:rPr>
                    <w:rFonts w:ascii="Calibri" w:hAnsi="Calibri" w:cs="Calibri"/>
                    <w:color w:val="000000" w:themeColor="text1"/>
                    <w:sz w:val="16"/>
                    <w:szCs w:val="16"/>
                  </w:rPr>
                  <w:t>Contrat</w:t>
                </w:r>
                <w:r w:rsidR="00377F44" w:rsidRPr="00D1069A">
                  <w:rPr>
                    <w:rFonts w:ascii="Calibri" w:hAnsi="Calibri" w:cs="Calibri"/>
                    <w:color w:val="000000" w:themeColor="text1"/>
                    <w:sz w:val="16"/>
                    <w:szCs w:val="16"/>
                  </w:rPr>
                  <w:t xml:space="preserve"> mobilité d</w:t>
                </w:r>
                <w:r w:rsidR="00035796">
                  <w:rPr>
                    <w:rFonts w:ascii="Calibri" w:hAnsi="Calibri" w:cs="Calibri"/>
                    <w:color w:val="000000" w:themeColor="text1"/>
                    <w:sz w:val="16"/>
                    <w:szCs w:val="16"/>
                  </w:rPr>
                  <w:t>e stage</w:t>
                </w:r>
                <w:r w:rsidR="00377F44" w:rsidRPr="00D1069A">
                  <w:rPr>
                    <w:rFonts w:ascii="Calibri" w:hAnsi="Calibri" w:cs="Calibri"/>
                    <w:color w:val="000000" w:themeColor="text1"/>
                    <w:sz w:val="16"/>
                    <w:szCs w:val="16"/>
                  </w:rPr>
                  <w:t xml:space="preserve"> (SM</w:t>
                </w:r>
                <w:r w:rsidR="004F0D29">
                  <w:rPr>
                    <w:rFonts w:ascii="Calibri" w:hAnsi="Calibri" w:cs="Calibri"/>
                    <w:color w:val="000000" w:themeColor="text1"/>
                    <w:sz w:val="16"/>
                    <w:szCs w:val="16"/>
                  </w:rPr>
                  <w:t>T</w:t>
                </w:r>
                <w:r w:rsidR="00377F44" w:rsidRPr="00D1069A">
                  <w:rPr>
                    <w:rFonts w:ascii="Calibri" w:hAnsi="Calibri" w:cs="Calibri"/>
                    <w:color w:val="000000" w:themeColor="text1"/>
                    <w:sz w:val="16"/>
                    <w:szCs w:val="16"/>
                  </w:rPr>
                  <w:t xml:space="preserve">) </w:t>
                </w:r>
                <w:r w:rsidR="004F0D29">
                  <w:rPr>
                    <w:rFonts w:ascii="Calibri" w:hAnsi="Calibri" w:cs="Calibri"/>
                    <w:color w:val="000000" w:themeColor="text1"/>
                    <w:sz w:val="16"/>
                    <w:szCs w:val="16"/>
                  </w:rPr>
                  <w:t xml:space="preserve">– Année académique </w:t>
                </w:r>
                <w:r w:rsidR="00377F44" w:rsidRPr="00D1069A">
                  <w:rPr>
                    <w:rFonts w:ascii="Calibri" w:hAnsi="Calibri" w:cs="Calibri"/>
                    <w:color w:val="000000" w:themeColor="text1"/>
                    <w:sz w:val="16"/>
                    <w:szCs w:val="16"/>
                  </w:rPr>
                  <w:t>202</w:t>
                </w:r>
                <w:r>
                  <w:rPr>
                    <w:rFonts w:ascii="Calibri" w:hAnsi="Calibri" w:cs="Calibri"/>
                    <w:color w:val="000000" w:themeColor="text1"/>
                    <w:sz w:val="16"/>
                    <w:szCs w:val="16"/>
                  </w:rPr>
                  <w:t>3/2024</w:t>
                </w:r>
                <w:bookmarkStart w:id="21" w:name="_GoBack"/>
                <w:bookmarkEnd w:id="21"/>
              </w:sdtContent>
            </w:sdt>
            <w:r w:rsidR="002824AB">
              <w:rPr>
                <w:rFonts w:ascii="Calibri" w:hAnsi="Calibri" w:cs="Calibri"/>
                <w:color w:val="000000" w:themeColor="text1"/>
                <w:sz w:val="16"/>
                <w:szCs w:val="16"/>
              </w:rPr>
              <w:tab/>
            </w:r>
            <w:r w:rsidR="002824AB">
              <w:rPr>
                <w:rFonts w:ascii="Calibri" w:hAnsi="Calibri" w:cs="Calibri"/>
                <w:color w:val="000000" w:themeColor="text1"/>
                <w:sz w:val="16"/>
                <w:szCs w:val="16"/>
              </w:rPr>
              <w:tab/>
            </w:r>
            <w:r w:rsidR="002824AB">
              <w:rPr>
                <w:rFonts w:ascii="Calibri" w:hAnsi="Calibri" w:cs="Calibri"/>
                <w:color w:val="000000" w:themeColor="text1"/>
                <w:sz w:val="16"/>
                <w:szCs w:val="16"/>
              </w:rPr>
              <w:tab/>
            </w:r>
            <w:r w:rsidR="002824AB">
              <w:rPr>
                <w:rFonts w:ascii="Calibri" w:hAnsi="Calibri" w:cs="Calibri"/>
                <w:color w:val="000000" w:themeColor="text1"/>
                <w:sz w:val="16"/>
                <w:szCs w:val="16"/>
              </w:rPr>
              <w:tab/>
            </w:r>
            <w:r w:rsidR="002824AB">
              <w:rPr>
                <w:rFonts w:ascii="Calibri" w:hAnsi="Calibri" w:cs="Calibri"/>
                <w:color w:val="000000" w:themeColor="text1"/>
                <w:sz w:val="16"/>
                <w:szCs w:val="16"/>
              </w:rPr>
              <w:tab/>
            </w:r>
            <w:r w:rsidR="00377F44" w:rsidRPr="00D1069A">
              <w:rPr>
                <w:color w:val="000000" w:themeColor="text1"/>
                <w:sz w:val="16"/>
                <w:szCs w:val="16"/>
              </w:rPr>
              <w:t xml:space="preserve"> </w:t>
            </w:r>
            <w:r w:rsidR="00377F44" w:rsidRPr="00D1069A">
              <w:rPr>
                <w:rFonts w:asciiTheme="majorHAnsi" w:hAnsiTheme="majorHAnsi" w:cstheme="majorHAnsi"/>
                <w:color w:val="000000" w:themeColor="text1"/>
                <w:sz w:val="16"/>
                <w:szCs w:val="16"/>
              </w:rPr>
              <w:t xml:space="preserve">Page </w:t>
            </w:r>
            <w:r w:rsidR="00377F44" w:rsidRPr="00D1069A">
              <w:rPr>
                <w:rFonts w:asciiTheme="majorHAnsi" w:hAnsiTheme="majorHAnsi" w:cstheme="majorHAnsi"/>
                <w:b/>
                <w:bCs/>
                <w:color w:val="000000" w:themeColor="text1"/>
                <w:sz w:val="16"/>
                <w:szCs w:val="16"/>
              </w:rPr>
              <w:fldChar w:fldCharType="begin"/>
            </w:r>
            <w:r w:rsidR="00377F44" w:rsidRPr="00D1069A">
              <w:rPr>
                <w:rFonts w:asciiTheme="majorHAnsi" w:hAnsiTheme="majorHAnsi" w:cstheme="majorHAnsi"/>
                <w:b/>
                <w:bCs/>
                <w:color w:val="000000" w:themeColor="text1"/>
                <w:sz w:val="16"/>
                <w:szCs w:val="16"/>
              </w:rPr>
              <w:instrText>PAGE</w:instrText>
            </w:r>
            <w:r w:rsidR="00377F44" w:rsidRPr="00D1069A">
              <w:rPr>
                <w:rFonts w:asciiTheme="majorHAnsi" w:hAnsiTheme="majorHAnsi" w:cstheme="majorHAnsi"/>
                <w:b/>
                <w:bCs/>
                <w:color w:val="000000" w:themeColor="text1"/>
                <w:sz w:val="16"/>
                <w:szCs w:val="16"/>
              </w:rPr>
              <w:fldChar w:fldCharType="separate"/>
            </w:r>
            <w:r>
              <w:rPr>
                <w:rFonts w:asciiTheme="majorHAnsi" w:hAnsiTheme="majorHAnsi" w:cstheme="majorHAnsi"/>
                <w:b/>
                <w:bCs/>
                <w:noProof/>
                <w:color w:val="000000" w:themeColor="text1"/>
                <w:sz w:val="16"/>
                <w:szCs w:val="16"/>
              </w:rPr>
              <w:t>5</w:t>
            </w:r>
            <w:r w:rsidR="00377F44" w:rsidRPr="00D1069A">
              <w:rPr>
                <w:rFonts w:asciiTheme="majorHAnsi" w:hAnsiTheme="majorHAnsi" w:cstheme="majorHAnsi"/>
                <w:b/>
                <w:bCs/>
                <w:color w:val="000000" w:themeColor="text1"/>
                <w:sz w:val="16"/>
                <w:szCs w:val="16"/>
              </w:rPr>
              <w:fldChar w:fldCharType="end"/>
            </w:r>
            <w:r w:rsidR="00377F44" w:rsidRPr="00D1069A">
              <w:rPr>
                <w:rFonts w:asciiTheme="majorHAnsi" w:hAnsiTheme="majorHAnsi" w:cstheme="majorHAnsi"/>
                <w:color w:val="000000" w:themeColor="text1"/>
                <w:sz w:val="16"/>
                <w:szCs w:val="16"/>
              </w:rPr>
              <w:t xml:space="preserve"> sur </w:t>
            </w:r>
            <w:r w:rsidR="00377F44" w:rsidRPr="00D1069A">
              <w:rPr>
                <w:rFonts w:asciiTheme="majorHAnsi" w:hAnsiTheme="majorHAnsi" w:cstheme="majorHAnsi"/>
                <w:b/>
                <w:bCs/>
                <w:color w:val="000000" w:themeColor="text1"/>
                <w:sz w:val="16"/>
                <w:szCs w:val="16"/>
              </w:rPr>
              <w:fldChar w:fldCharType="begin"/>
            </w:r>
            <w:r w:rsidR="00377F44" w:rsidRPr="00D1069A">
              <w:rPr>
                <w:rFonts w:asciiTheme="majorHAnsi" w:hAnsiTheme="majorHAnsi" w:cstheme="majorHAnsi"/>
                <w:b/>
                <w:bCs/>
                <w:color w:val="000000" w:themeColor="text1"/>
                <w:sz w:val="16"/>
                <w:szCs w:val="16"/>
              </w:rPr>
              <w:instrText>NUMPAGES</w:instrText>
            </w:r>
            <w:r w:rsidR="00377F44" w:rsidRPr="00D1069A">
              <w:rPr>
                <w:rFonts w:asciiTheme="majorHAnsi" w:hAnsiTheme="majorHAnsi" w:cstheme="majorHAnsi"/>
                <w:b/>
                <w:bCs/>
                <w:color w:val="000000" w:themeColor="text1"/>
                <w:sz w:val="16"/>
                <w:szCs w:val="16"/>
              </w:rPr>
              <w:fldChar w:fldCharType="separate"/>
            </w:r>
            <w:r>
              <w:rPr>
                <w:rFonts w:asciiTheme="majorHAnsi" w:hAnsiTheme="majorHAnsi" w:cstheme="majorHAnsi"/>
                <w:b/>
                <w:bCs/>
                <w:noProof/>
                <w:color w:val="000000" w:themeColor="text1"/>
                <w:sz w:val="16"/>
                <w:szCs w:val="16"/>
              </w:rPr>
              <w:t>6</w:t>
            </w:r>
            <w:r w:rsidR="00377F44" w:rsidRPr="00D1069A">
              <w:rPr>
                <w:rFonts w:asciiTheme="majorHAnsi" w:hAnsiTheme="majorHAnsi" w:cstheme="majorHAnsi"/>
                <w:b/>
                <w:bCs/>
                <w:color w:val="000000" w:themeColor="text1"/>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6F0E" w14:textId="77777777" w:rsidR="006003ED" w:rsidRDefault="006003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83E7" w14:textId="77777777" w:rsidR="00377F44" w:rsidRDefault="00377F44" w:rsidP="00EC610C">
      <w:r>
        <w:separator/>
      </w:r>
    </w:p>
  </w:footnote>
  <w:footnote w:type="continuationSeparator" w:id="0">
    <w:p w14:paraId="21FC85FE" w14:textId="77777777" w:rsidR="00377F44" w:rsidRDefault="00377F44" w:rsidP="00EC610C">
      <w:r>
        <w:continuationSeparator/>
      </w:r>
    </w:p>
  </w:footnote>
  <w:footnote w:id="1">
    <w:p w14:paraId="6476467A" w14:textId="35BF6A0C" w:rsidR="00B93528" w:rsidRDefault="00B93528">
      <w:pPr>
        <w:pStyle w:val="Notedebasdepage"/>
      </w:pPr>
      <w:r w:rsidRPr="00B93528">
        <w:rPr>
          <w:rStyle w:val="Appelnotedebasdep"/>
          <w:rFonts w:ascii="Arial" w:hAnsi="Arial" w:cs="Arial"/>
          <w:sz w:val="16"/>
          <w:szCs w:val="16"/>
        </w:rPr>
        <w:footnoteRef/>
      </w:r>
      <w:r w:rsidRPr="00B93528">
        <w:rPr>
          <w:rFonts w:ascii="Arial" w:hAnsi="Arial" w:cs="Arial"/>
          <w:sz w:val="16"/>
          <w:szCs w:val="16"/>
        </w:rPr>
        <w:t xml:space="preserve"> </w:t>
      </w:r>
      <w:r w:rsidRPr="00B93528">
        <w:rPr>
          <w:rFonts w:asciiTheme="majorHAnsi" w:hAnsiTheme="majorHAnsi" w:cstheme="majorHAnsi"/>
          <w:sz w:val="14"/>
          <w:szCs w:val="14"/>
        </w:rPr>
        <w:t>Dans le cadre de cette action, les mobilités entrantes concernent uniquement les participants en provenance d’Ukraine.</w:t>
      </w:r>
    </w:p>
  </w:footnote>
  <w:footnote w:id="2">
    <w:p w14:paraId="37024A4D" w14:textId="5BDC7B4D" w:rsidR="00B93528" w:rsidRPr="00B93528" w:rsidRDefault="00B93528">
      <w:pPr>
        <w:pStyle w:val="Notedebasdepage"/>
        <w:rPr>
          <w:rFonts w:asciiTheme="majorHAnsi" w:hAnsiTheme="majorHAnsi" w:cstheme="majorHAnsi"/>
          <w:sz w:val="14"/>
          <w:szCs w:val="14"/>
        </w:rPr>
      </w:pPr>
      <w:r w:rsidRPr="008077C2">
        <w:rPr>
          <w:rStyle w:val="Appelnotedebasdep"/>
          <w:rFonts w:ascii="Arial" w:hAnsi="Arial" w:cs="Arial"/>
          <w:sz w:val="14"/>
          <w:szCs w:val="14"/>
        </w:rPr>
        <w:footnoteRef/>
      </w:r>
      <w:r w:rsidRPr="008077C2">
        <w:rPr>
          <w:rFonts w:ascii="Arial" w:hAnsi="Arial" w:cs="Arial"/>
          <w:sz w:val="14"/>
          <w:szCs w:val="14"/>
        </w:rPr>
        <w:t xml:space="preserve"> Mobilités courtes : seule la période effectuée dans le pays d’accueil ouvre droit à allocation. La composante virtuelle depuis la France n’est pas financée</w:t>
      </w:r>
      <w:r w:rsidRPr="00B93528">
        <w:rPr>
          <w:rFonts w:asciiTheme="majorHAnsi" w:hAnsiTheme="majorHAnsi" w:cstheme="majorHAns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B516" w14:textId="77777777" w:rsidR="006003ED" w:rsidRDefault="006003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045A" w14:textId="0EFC2683" w:rsidR="00377F44" w:rsidRDefault="00377F44" w:rsidP="000B2C2C">
    <w:pPr>
      <w:pStyle w:val="En-tte"/>
      <w:tabs>
        <w:tab w:val="clear" w:pos="9072"/>
        <w:tab w:val="right" w:pos="9639"/>
      </w:tabs>
      <w:ind w:left="-864"/>
    </w:pPr>
    <w:r>
      <w:rPr>
        <w:noProof/>
      </w:rPr>
      <w:drawing>
        <wp:anchor distT="0" distB="0" distL="114300" distR="114300" simplePos="0" relativeHeight="251660288" behindDoc="0" locked="0" layoutInCell="1" allowOverlap="1" wp14:anchorId="2D1C3899" wp14:editId="6523D4BA">
          <wp:simplePos x="0" y="0"/>
          <wp:positionH relativeFrom="column">
            <wp:posOffset>-469265</wp:posOffset>
          </wp:positionH>
          <wp:positionV relativeFrom="paragraph">
            <wp:posOffset>-398780</wp:posOffset>
          </wp:positionV>
          <wp:extent cx="2151380" cy="359410"/>
          <wp:effectExtent l="0" t="0" r="127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420F" w14:textId="77777777" w:rsidR="006003ED" w:rsidRDefault="006003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15F27"/>
    <w:multiLevelType w:val="hybridMultilevel"/>
    <w:tmpl w:val="5538C3E8"/>
    <w:lvl w:ilvl="0" w:tplc="9C4EF422">
      <w:numFmt w:val="bullet"/>
      <w:lvlText w:val="-"/>
      <w:lvlJc w:val="left"/>
      <w:pPr>
        <w:ind w:left="1500" w:hanging="360"/>
      </w:pPr>
      <w:rPr>
        <w:rFonts w:ascii="Calibri" w:eastAsiaTheme="minorEastAsia" w:hAnsi="Calibri" w:cs="Calibri"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7"/>
  </w:num>
  <w:num w:numId="5">
    <w:abstractNumId w:val="11"/>
  </w:num>
  <w:num w:numId="6">
    <w:abstractNumId w:val="12"/>
  </w:num>
  <w:num w:numId="7">
    <w:abstractNumId w:val="2"/>
  </w:num>
  <w:num w:numId="8">
    <w:abstractNumId w:val="8"/>
  </w:num>
  <w:num w:numId="9">
    <w:abstractNumId w:val="16"/>
  </w:num>
  <w:num w:numId="10">
    <w:abstractNumId w:val="3"/>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4"/>
  </w:num>
  <w:num w:numId="18">
    <w:abstractNumId w:val="5"/>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8913">
      <o:colormenu v:ext="edit" fillcolor="none"/>
    </o:shapedefaults>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5E2D"/>
    <w:rsid w:val="00014B6A"/>
    <w:rsid w:val="000203D3"/>
    <w:rsid w:val="0002586F"/>
    <w:rsid w:val="00030946"/>
    <w:rsid w:val="00035796"/>
    <w:rsid w:val="00037958"/>
    <w:rsid w:val="00047BB2"/>
    <w:rsid w:val="0005473F"/>
    <w:rsid w:val="000753D5"/>
    <w:rsid w:val="000830E8"/>
    <w:rsid w:val="00086A4D"/>
    <w:rsid w:val="00090677"/>
    <w:rsid w:val="0009106B"/>
    <w:rsid w:val="00093A19"/>
    <w:rsid w:val="000A2AA0"/>
    <w:rsid w:val="000A79E9"/>
    <w:rsid w:val="000B2C2C"/>
    <w:rsid w:val="000B383E"/>
    <w:rsid w:val="000B5FB4"/>
    <w:rsid w:val="000D25BE"/>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6245"/>
    <w:rsid w:val="00140D5C"/>
    <w:rsid w:val="00144B44"/>
    <w:rsid w:val="00153825"/>
    <w:rsid w:val="00156CA2"/>
    <w:rsid w:val="00162AC2"/>
    <w:rsid w:val="0016708E"/>
    <w:rsid w:val="0017020F"/>
    <w:rsid w:val="0017172A"/>
    <w:rsid w:val="001758FD"/>
    <w:rsid w:val="001851C6"/>
    <w:rsid w:val="001854ED"/>
    <w:rsid w:val="001A18F2"/>
    <w:rsid w:val="001A2238"/>
    <w:rsid w:val="001B0089"/>
    <w:rsid w:val="001B0E79"/>
    <w:rsid w:val="001B2B4F"/>
    <w:rsid w:val="001B328D"/>
    <w:rsid w:val="001D7829"/>
    <w:rsid w:val="001E00FF"/>
    <w:rsid w:val="001F053D"/>
    <w:rsid w:val="001F4AEB"/>
    <w:rsid w:val="001F720D"/>
    <w:rsid w:val="002006FA"/>
    <w:rsid w:val="0020536C"/>
    <w:rsid w:val="00212154"/>
    <w:rsid w:val="0021661B"/>
    <w:rsid w:val="00221204"/>
    <w:rsid w:val="00227926"/>
    <w:rsid w:val="002308CE"/>
    <w:rsid w:val="002332E4"/>
    <w:rsid w:val="00235AF1"/>
    <w:rsid w:val="00236514"/>
    <w:rsid w:val="00241581"/>
    <w:rsid w:val="002445CF"/>
    <w:rsid w:val="002474A6"/>
    <w:rsid w:val="00257B63"/>
    <w:rsid w:val="002615A2"/>
    <w:rsid w:val="00262047"/>
    <w:rsid w:val="0026254D"/>
    <w:rsid w:val="0026483C"/>
    <w:rsid w:val="0027487D"/>
    <w:rsid w:val="00274FE1"/>
    <w:rsid w:val="002765B0"/>
    <w:rsid w:val="002804B0"/>
    <w:rsid w:val="002824AB"/>
    <w:rsid w:val="002834AB"/>
    <w:rsid w:val="00284A3E"/>
    <w:rsid w:val="002862C2"/>
    <w:rsid w:val="00292CE0"/>
    <w:rsid w:val="00296220"/>
    <w:rsid w:val="002A1341"/>
    <w:rsid w:val="002A4269"/>
    <w:rsid w:val="002C092F"/>
    <w:rsid w:val="002C1EA5"/>
    <w:rsid w:val="002C5E1C"/>
    <w:rsid w:val="002C6F11"/>
    <w:rsid w:val="002D5588"/>
    <w:rsid w:val="002E1811"/>
    <w:rsid w:val="002E7E94"/>
    <w:rsid w:val="002F03AC"/>
    <w:rsid w:val="002F1106"/>
    <w:rsid w:val="002F40D3"/>
    <w:rsid w:val="002F62B6"/>
    <w:rsid w:val="003043A3"/>
    <w:rsid w:val="00305D02"/>
    <w:rsid w:val="00312FBE"/>
    <w:rsid w:val="00315A42"/>
    <w:rsid w:val="00317794"/>
    <w:rsid w:val="003304F9"/>
    <w:rsid w:val="00336DB9"/>
    <w:rsid w:val="0034338B"/>
    <w:rsid w:val="00343E38"/>
    <w:rsid w:val="00352853"/>
    <w:rsid w:val="00357E96"/>
    <w:rsid w:val="00360BFD"/>
    <w:rsid w:val="003645B9"/>
    <w:rsid w:val="0036526D"/>
    <w:rsid w:val="0037093D"/>
    <w:rsid w:val="00373CEC"/>
    <w:rsid w:val="0037405C"/>
    <w:rsid w:val="003742D3"/>
    <w:rsid w:val="00377F44"/>
    <w:rsid w:val="00383353"/>
    <w:rsid w:val="0038440E"/>
    <w:rsid w:val="00386996"/>
    <w:rsid w:val="00387463"/>
    <w:rsid w:val="003908F2"/>
    <w:rsid w:val="003919D5"/>
    <w:rsid w:val="003A057D"/>
    <w:rsid w:val="003A158C"/>
    <w:rsid w:val="003A194D"/>
    <w:rsid w:val="003A1F3D"/>
    <w:rsid w:val="003A3DBC"/>
    <w:rsid w:val="003A5001"/>
    <w:rsid w:val="003A6A76"/>
    <w:rsid w:val="003B00DC"/>
    <w:rsid w:val="003B197F"/>
    <w:rsid w:val="003B2C7F"/>
    <w:rsid w:val="003C08DC"/>
    <w:rsid w:val="003C5CE4"/>
    <w:rsid w:val="003D248A"/>
    <w:rsid w:val="003E2DD7"/>
    <w:rsid w:val="00404F80"/>
    <w:rsid w:val="0041135E"/>
    <w:rsid w:val="00426E85"/>
    <w:rsid w:val="00430D42"/>
    <w:rsid w:val="00433CB2"/>
    <w:rsid w:val="00434EBF"/>
    <w:rsid w:val="0043542F"/>
    <w:rsid w:val="00437171"/>
    <w:rsid w:val="00440663"/>
    <w:rsid w:val="0044116F"/>
    <w:rsid w:val="004455D3"/>
    <w:rsid w:val="00447AD0"/>
    <w:rsid w:val="00451980"/>
    <w:rsid w:val="00451E23"/>
    <w:rsid w:val="0045288C"/>
    <w:rsid w:val="00453439"/>
    <w:rsid w:val="0045698C"/>
    <w:rsid w:val="00463A78"/>
    <w:rsid w:val="00465BE9"/>
    <w:rsid w:val="00483CB1"/>
    <w:rsid w:val="00484587"/>
    <w:rsid w:val="00495037"/>
    <w:rsid w:val="004A73AD"/>
    <w:rsid w:val="004A7E0B"/>
    <w:rsid w:val="004A7F42"/>
    <w:rsid w:val="004B278A"/>
    <w:rsid w:val="004B4FAC"/>
    <w:rsid w:val="004B7420"/>
    <w:rsid w:val="004C4CA5"/>
    <w:rsid w:val="004D0315"/>
    <w:rsid w:val="004D4B6B"/>
    <w:rsid w:val="004E5E94"/>
    <w:rsid w:val="004E71DF"/>
    <w:rsid w:val="004F0D29"/>
    <w:rsid w:val="00503FB5"/>
    <w:rsid w:val="00510E3C"/>
    <w:rsid w:val="00520D0B"/>
    <w:rsid w:val="0053429B"/>
    <w:rsid w:val="00534389"/>
    <w:rsid w:val="005476F6"/>
    <w:rsid w:val="0055005B"/>
    <w:rsid w:val="005511EA"/>
    <w:rsid w:val="00552F81"/>
    <w:rsid w:val="005600AD"/>
    <w:rsid w:val="00562860"/>
    <w:rsid w:val="005641DF"/>
    <w:rsid w:val="00564690"/>
    <w:rsid w:val="00574D34"/>
    <w:rsid w:val="00580E9B"/>
    <w:rsid w:val="0059486B"/>
    <w:rsid w:val="00594C55"/>
    <w:rsid w:val="005A3890"/>
    <w:rsid w:val="005A400C"/>
    <w:rsid w:val="005A5093"/>
    <w:rsid w:val="005B0FBC"/>
    <w:rsid w:val="005B6224"/>
    <w:rsid w:val="005C07D4"/>
    <w:rsid w:val="005C5D22"/>
    <w:rsid w:val="005D22B3"/>
    <w:rsid w:val="005D36D1"/>
    <w:rsid w:val="005D577C"/>
    <w:rsid w:val="006003ED"/>
    <w:rsid w:val="00603D5A"/>
    <w:rsid w:val="006107EA"/>
    <w:rsid w:val="006118B9"/>
    <w:rsid w:val="00612151"/>
    <w:rsid w:val="006178F5"/>
    <w:rsid w:val="006220EB"/>
    <w:rsid w:val="00641675"/>
    <w:rsid w:val="00642952"/>
    <w:rsid w:val="006510CA"/>
    <w:rsid w:val="00651DBC"/>
    <w:rsid w:val="00653AA8"/>
    <w:rsid w:val="00657B57"/>
    <w:rsid w:val="006637DD"/>
    <w:rsid w:val="006645E7"/>
    <w:rsid w:val="00665E38"/>
    <w:rsid w:val="00671328"/>
    <w:rsid w:val="00673174"/>
    <w:rsid w:val="006763D9"/>
    <w:rsid w:val="00680CD6"/>
    <w:rsid w:val="00684048"/>
    <w:rsid w:val="00685A5D"/>
    <w:rsid w:val="006A0B29"/>
    <w:rsid w:val="006A19D3"/>
    <w:rsid w:val="006A7738"/>
    <w:rsid w:val="006B618A"/>
    <w:rsid w:val="006C73B2"/>
    <w:rsid w:val="006C73EB"/>
    <w:rsid w:val="006E0DE3"/>
    <w:rsid w:val="006F1CD4"/>
    <w:rsid w:val="006F37EA"/>
    <w:rsid w:val="00703C2A"/>
    <w:rsid w:val="00707C7D"/>
    <w:rsid w:val="00711581"/>
    <w:rsid w:val="007160D6"/>
    <w:rsid w:val="00737C55"/>
    <w:rsid w:val="00756220"/>
    <w:rsid w:val="0075635F"/>
    <w:rsid w:val="007577E5"/>
    <w:rsid w:val="00763B87"/>
    <w:rsid w:val="00767E93"/>
    <w:rsid w:val="007726AE"/>
    <w:rsid w:val="007731FF"/>
    <w:rsid w:val="0077484E"/>
    <w:rsid w:val="00774B06"/>
    <w:rsid w:val="00784925"/>
    <w:rsid w:val="00792515"/>
    <w:rsid w:val="00795E43"/>
    <w:rsid w:val="007A1B1C"/>
    <w:rsid w:val="007A39FC"/>
    <w:rsid w:val="007A4139"/>
    <w:rsid w:val="007A46C0"/>
    <w:rsid w:val="007A6321"/>
    <w:rsid w:val="007B47D1"/>
    <w:rsid w:val="007B5A71"/>
    <w:rsid w:val="007C21BE"/>
    <w:rsid w:val="007C2D3E"/>
    <w:rsid w:val="007C54AE"/>
    <w:rsid w:val="007D23D4"/>
    <w:rsid w:val="007D7A7F"/>
    <w:rsid w:val="007E55E0"/>
    <w:rsid w:val="007F25A9"/>
    <w:rsid w:val="00801D9A"/>
    <w:rsid w:val="00804C3F"/>
    <w:rsid w:val="00806D00"/>
    <w:rsid w:val="00806EBD"/>
    <w:rsid w:val="008075BF"/>
    <w:rsid w:val="008077C2"/>
    <w:rsid w:val="00821142"/>
    <w:rsid w:val="00826285"/>
    <w:rsid w:val="00833380"/>
    <w:rsid w:val="00847399"/>
    <w:rsid w:val="00853D58"/>
    <w:rsid w:val="008604CA"/>
    <w:rsid w:val="00875E93"/>
    <w:rsid w:val="00881E9C"/>
    <w:rsid w:val="008840E5"/>
    <w:rsid w:val="008879C1"/>
    <w:rsid w:val="008932DD"/>
    <w:rsid w:val="008A0092"/>
    <w:rsid w:val="008A1F74"/>
    <w:rsid w:val="008A6A85"/>
    <w:rsid w:val="008A711F"/>
    <w:rsid w:val="008A7583"/>
    <w:rsid w:val="008B5149"/>
    <w:rsid w:val="008B5693"/>
    <w:rsid w:val="008C67BC"/>
    <w:rsid w:val="008C7ECF"/>
    <w:rsid w:val="008D4C93"/>
    <w:rsid w:val="008F1024"/>
    <w:rsid w:val="008F7BB4"/>
    <w:rsid w:val="00904612"/>
    <w:rsid w:val="00913A2F"/>
    <w:rsid w:val="009175C8"/>
    <w:rsid w:val="00917857"/>
    <w:rsid w:val="00922EE0"/>
    <w:rsid w:val="00927858"/>
    <w:rsid w:val="009358B3"/>
    <w:rsid w:val="00936A08"/>
    <w:rsid w:val="00961084"/>
    <w:rsid w:val="009613BD"/>
    <w:rsid w:val="00961BCC"/>
    <w:rsid w:val="009803C2"/>
    <w:rsid w:val="00981F7D"/>
    <w:rsid w:val="00983920"/>
    <w:rsid w:val="00996A45"/>
    <w:rsid w:val="009A1FD1"/>
    <w:rsid w:val="009A5DCF"/>
    <w:rsid w:val="009B7611"/>
    <w:rsid w:val="009B7FE3"/>
    <w:rsid w:val="009E1298"/>
    <w:rsid w:val="009E576C"/>
    <w:rsid w:val="009E7D5F"/>
    <w:rsid w:val="009F29DE"/>
    <w:rsid w:val="00A2430A"/>
    <w:rsid w:val="00A24341"/>
    <w:rsid w:val="00A36FDE"/>
    <w:rsid w:val="00A44AB0"/>
    <w:rsid w:val="00A4554F"/>
    <w:rsid w:val="00A50738"/>
    <w:rsid w:val="00A5125F"/>
    <w:rsid w:val="00A53CFF"/>
    <w:rsid w:val="00A5569F"/>
    <w:rsid w:val="00A56638"/>
    <w:rsid w:val="00A64525"/>
    <w:rsid w:val="00A65BBD"/>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3F8C"/>
    <w:rsid w:val="00AC77B1"/>
    <w:rsid w:val="00AD453E"/>
    <w:rsid w:val="00AD5B08"/>
    <w:rsid w:val="00AE20F7"/>
    <w:rsid w:val="00AE43CB"/>
    <w:rsid w:val="00AF1727"/>
    <w:rsid w:val="00AF3980"/>
    <w:rsid w:val="00AF7EDD"/>
    <w:rsid w:val="00B001C8"/>
    <w:rsid w:val="00B023A8"/>
    <w:rsid w:val="00B10C62"/>
    <w:rsid w:val="00B12891"/>
    <w:rsid w:val="00B2125B"/>
    <w:rsid w:val="00B250F3"/>
    <w:rsid w:val="00B34681"/>
    <w:rsid w:val="00B351DD"/>
    <w:rsid w:val="00B373D3"/>
    <w:rsid w:val="00B37C22"/>
    <w:rsid w:val="00B45A23"/>
    <w:rsid w:val="00B46AA2"/>
    <w:rsid w:val="00B5547A"/>
    <w:rsid w:val="00B633AD"/>
    <w:rsid w:val="00B72434"/>
    <w:rsid w:val="00B822C7"/>
    <w:rsid w:val="00B843D7"/>
    <w:rsid w:val="00B84FDE"/>
    <w:rsid w:val="00B85035"/>
    <w:rsid w:val="00B90309"/>
    <w:rsid w:val="00B90542"/>
    <w:rsid w:val="00B93158"/>
    <w:rsid w:val="00B93528"/>
    <w:rsid w:val="00BA1F8A"/>
    <w:rsid w:val="00BA3FE5"/>
    <w:rsid w:val="00BA4655"/>
    <w:rsid w:val="00BB1F3A"/>
    <w:rsid w:val="00BB221B"/>
    <w:rsid w:val="00BB60BA"/>
    <w:rsid w:val="00BB6CAB"/>
    <w:rsid w:val="00BB749D"/>
    <w:rsid w:val="00BC1146"/>
    <w:rsid w:val="00BC2080"/>
    <w:rsid w:val="00BC7A24"/>
    <w:rsid w:val="00BD167C"/>
    <w:rsid w:val="00BD66E9"/>
    <w:rsid w:val="00BD7609"/>
    <w:rsid w:val="00BE1791"/>
    <w:rsid w:val="00BE3584"/>
    <w:rsid w:val="00BE5B65"/>
    <w:rsid w:val="00BF29A3"/>
    <w:rsid w:val="00BF43D1"/>
    <w:rsid w:val="00C03B52"/>
    <w:rsid w:val="00C05E7D"/>
    <w:rsid w:val="00C10A04"/>
    <w:rsid w:val="00C11808"/>
    <w:rsid w:val="00C145E1"/>
    <w:rsid w:val="00C220F1"/>
    <w:rsid w:val="00C32DA3"/>
    <w:rsid w:val="00C33E99"/>
    <w:rsid w:val="00C3516F"/>
    <w:rsid w:val="00C3574A"/>
    <w:rsid w:val="00C3629B"/>
    <w:rsid w:val="00C42288"/>
    <w:rsid w:val="00C52083"/>
    <w:rsid w:val="00C542FE"/>
    <w:rsid w:val="00C54910"/>
    <w:rsid w:val="00C6367E"/>
    <w:rsid w:val="00C6441F"/>
    <w:rsid w:val="00C813E4"/>
    <w:rsid w:val="00C822EA"/>
    <w:rsid w:val="00C83E6E"/>
    <w:rsid w:val="00C85794"/>
    <w:rsid w:val="00C85ABA"/>
    <w:rsid w:val="00C86B9E"/>
    <w:rsid w:val="00C90942"/>
    <w:rsid w:val="00C971BF"/>
    <w:rsid w:val="00CA3386"/>
    <w:rsid w:val="00CB51A0"/>
    <w:rsid w:val="00CC034C"/>
    <w:rsid w:val="00CC33D0"/>
    <w:rsid w:val="00CC672B"/>
    <w:rsid w:val="00CD02CC"/>
    <w:rsid w:val="00CD46B2"/>
    <w:rsid w:val="00CD747C"/>
    <w:rsid w:val="00CE212B"/>
    <w:rsid w:val="00CE410B"/>
    <w:rsid w:val="00CF51A0"/>
    <w:rsid w:val="00D05199"/>
    <w:rsid w:val="00D1069A"/>
    <w:rsid w:val="00D13BD1"/>
    <w:rsid w:val="00D14E12"/>
    <w:rsid w:val="00D25853"/>
    <w:rsid w:val="00D33954"/>
    <w:rsid w:val="00D41FDF"/>
    <w:rsid w:val="00D43EEA"/>
    <w:rsid w:val="00D4408C"/>
    <w:rsid w:val="00D50332"/>
    <w:rsid w:val="00D57E8D"/>
    <w:rsid w:val="00D622DB"/>
    <w:rsid w:val="00D76433"/>
    <w:rsid w:val="00D853C5"/>
    <w:rsid w:val="00D93E78"/>
    <w:rsid w:val="00DA3D58"/>
    <w:rsid w:val="00DB2F72"/>
    <w:rsid w:val="00DC4711"/>
    <w:rsid w:val="00DD4DE4"/>
    <w:rsid w:val="00DE048D"/>
    <w:rsid w:val="00DE2AD3"/>
    <w:rsid w:val="00DE3137"/>
    <w:rsid w:val="00E0174B"/>
    <w:rsid w:val="00E01A3D"/>
    <w:rsid w:val="00E01C8A"/>
    <w:rsid w:val="00E051BF"/>
    <w:rsid w:val="00E10E72"/>
    <w:rsid w:val="00E12C82"/>
    <w:rsid w:val="00E131A5"/>
    <w:rsid w:val="00E17A14"/>
    <w:rsid w:val="00E205F1"/>
    <w:rsid w:val="00E264F9"/>
    <w:rsid w:val="00E265D5"/>
    <w:rsid w:val="00E31D29"/>
    <w:rsid w:val="00E40A7D"/>
    <w:rsid w:val="00E40E71"/>
    <w:rsid w:val="00E44AFD"/>
    <w:rsid w:val="00E55AE2"/>
    <w:rsid w:val="00E56BF7"/>
    <w:rsid w:val="00E64EC9"/>
    <w:rsid w:val="00E71D92"/>
    <w:rsid w:val="00E77239"/>
    <w:rsid w:val="00E77CC5"/>
    <w:rsid w:val="00E846E9"/>
    <w:rsid w:val="00E8691E"/>
    <w:rsid w:val="00E8765D"/>
    <w:rsid w:val="00E96310"/>
    <w:rsid w:val="00E9760A"/>
    <w:rsid w:val="00EA53E0"/>
    <w:rsid w:val="00EB5B3D"/>
    <w:rsid w:val="00EC08D2"/>
    <w:rsid w:val="00EC2B83"/>
    <w:rsid w:val="00EC610C"/>
    <w:rsid w:val="00ED3250"/>
    <w:rsid w:val="00EE1B35"/>
    <w:rsid w:val="00EE3AEA"/>
    <w:rsid w:val="00EF03EC"/>
    <w:rsid w:val="00EF12FA"/>
    <w:rsid w:val="00EF20ED"/>
    <w:rsid w:val="00EF320B"/>
    <w:rsid w:val="00EF6ECE"/>
    <w:rsid w:val="00EF79B8"/>
    <w:rsid w:val="00F05D5B"/>
    <w:rsid w:val="00F11AB7"/>
    <w:rsid w:val="00F1233C"/>
    <w:rsid w:val="00F14F14"/>
    <w:rsid w:val="00F16822"/>
    <w:rsid w:val="00F2008A"/>
    <w:rsid w:val="00F3217E"/>
    <w:rsid w:val="00F33A0F"/>
    <w:rsid w:val="00F346BB"/>
    <w:rsid w:val="00F34D1B"/>
    <w:rsid w:val="00F40586"/>
    <w:rsid w:val="00F4222C"/>
    <w:rsid w:val="00F432A7"/>
    <w:rsid w:val="00F46E73"/>
    <w:rsid w:val="00F642DD"/>
    <w:rsid w:val="00F71F31"/>
    <w:rsid w:val="00F7240A"/>
    <w:rsid w:val="00F914B4"/>
    <w:rsid w:val="00F91B11"/>
    <w:rsid w:val="00F9441B"/>
    <w:rsid w:val="00FA3E30"/>
    <w:rsid w:val="00FA4AB0"/>
    <w:rsid w:val="00FA4E26"/>
    <w:rsid w:val="00FA4F80"/>
    <w:rsid w:val="00FA7257"/>
    <w:rsid w:val="00FC0103"/>
    <w:rsid w:val="00FC1746"/>
    <w:rsid w:val="00FC4B60"/>
    <w:rsid w:val="00FC5369"/>
    <w:rsid w:val="00FC59FE"/>
    <w:rsid w:val="00FC6413"/>
    <w:rsid w:val="00FC68F5"/>
    <w:rsid w:val="00FD2002"/>
    <w:rsid w:val="00FE40FF"/>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colormenu v:ext="edit" fillcolor="none"/>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UnresolvedMention">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5AB9-88CC-43C2-8AB8-9F8F9AB9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1624</Words>
  <Characters>8936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Utilisateur Windows</cp:lastModifiedBy>
  <cp:revision>3</cp:revision>
  <cp:lastPrinted>2023-02-21T14:37:00Z</cp:lastPrinted>
  <dcterms:created xsi:type="dcterms:W3CDTF">2024-01-09T13:34:00Z</dcterms:created>
  <dcterms:modified xsi:type="dcterms:W3CDTF">2024-01-09T13:34:00Z</dcterms:modified>
</cp:coreProperties>
</file>